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6330" w:rsidRDefault="00BF6330" w:rsidP="00896790">
      <w:pPr>
        <w:keepNext/>
        <w:spacing w:after="0" w:line="240" w:lineRule="auto"/>
        <w:jc w:val="center"/>
        <w:outlineLvl w:val="2"/>
        <w:rPr>
          <w:rFonts w:ascii="Times New Roman" w:hAnsi="Times New Roman"/>
          <w:b/>
          <w:sz w:val="28"/>
          <w:szCs w:val="28"/>
        </w:rPr>
      </w:pPr>
    </w:p>
    <w:p w:rsidR="00BF6330" w:rsidRPr="007D0956" w:rsidRDefault="00BF6330" w:rsidP="00896790">
      <w:pPr>
        <w:keepNext/>
        <w:spacing w:after="0" w:line="240" w:lineRule="auto"/>
        <w:jc w:val="center"/>
        <w:outlineLvl w:val="2"/>
        <w:rPr>
          <w:rFonts w:ascii="Times New Roman" w:hAnsi="Times New Roman"/>
          <w:b/>
          <w:sz w:val="28"/>
          <w:szCs w:val="28"/>
        </w:rPr>
      </w:pPr>
      <w:r w:rsidRPr="007D0956">
        <w:rPr>
          <w:rFonts w:ascii="Times New Roman" w:hAnsi="Times New Roman"/>
          <w:b/>
          <w:sz w:val="28"/>
          <w:szCs w:val="28"/>
        </w:rPr>
        <w:t>У С Л О В И Я</w:t>
      </w:r>
    </w:p>
    <w:p w:rsidR="00BF6330" w:rsidRPr="007D0956" w:rsidRDefault="00BF6330" w:rsidP="00896790">
      <w:pPr>
        <w:spacing w:after="0" w:line="240" w:lineRule="auto"/>
        <w:rPr>
          <w:rFonts w:ascii="Times New Roman" w:hAnsi="Times New Roman"/>
          <w:sz w:val="20"/>
          <w:szCs w:val="20"/>
        </w:rPr>
      </w:pPr>
    </w:p>
    <w:p w:rsidR="00BF6330" w:rsidRPr="007D0956" w:rsidRDefault="00BF6330" w:rsidP="00C90FE5">
      <w:pPr>
        <w:spacing w:after="0" w:line="240" w:lineRule="auto"/>
        <w:ind w:firstLine="708"/>
        <w:jc w:val="both"/>
        <w:rPr>
          <w:rFonts w:ascii="Times New Roman" w:hAnsi="Times New Roman"/>
          <w:sz w:val="24"/>
          <w:szCs w:val="24"/>
        </w:rPr>
      </w:pPr>
      <w:r w:rsidRPr="007D0956">
        <w:rPr>
          <w:rFonts w:ascii="Times New Roman" w:hAnsi="Times New Roman"/>
          <w:sz w:val="24"/>
          <w:szCs w:val="24"/>
        </w:rPr>
        <w:t xml:space="preserve">за провеждане на </w:t>
      </w:r>
      <w:r w:rsidRPr="007D0956">
        <w:rPr>
          <w:rFonts w:ascii="Times New Roman" w:hAnsi="Times New Roman"/>
          <w:b/>
          <w:sz w:val="24"/>
          <w:szCs w:val="24"/>
        </w:rPr>
        <w:t xml:space="preserve">търг с явно наддаване за </w:t>
      </w:r>
      <w:r w:rsidRPr="007D0956">
        <w:rPr>
          <w:rFonts w:ascii="Times New Roman" w:hAnsi="Times New Roman"/>
          <w:b/>
          <w:color w:val="000000"/>
          <w:sz w:val="24"/>
          <w:szCs w:val="24"/>
          <w:shd w:val="clear" w:color="auto" w:fill="FFFFFF"/>
        </w:rPr>
        <w:t xml:space="preserve">продажба на </w:t>
      </w:r>
      <w:r w:rsidR="00A00C7C" w:rsidRPr="007D0956">
        <w:rPr>
          <w:rFonts w:ascii="Times New Roman" w:hAnsi="Times New Roman"/>
          <w:b/>
          <w:color w:val="000000"/>
          <w:sz w:val="24"/>
          <w:szCs w:val="24"/>
          <w:shd w:val="clear" w:color="auto" w:fill="FFFFFF"/>
        </w:rPr>
        <w:t>действително добити количества</w:t>
      </w:r>
      <w:r w:rsidRPr="007D0956">
        <w:rPr>
          <w:rFonts w:ascii="Times New Roman" w:hAnsi="Times New Roman"/>
          <w:b/>
          <w:color w:val="000000"/>
          <w:sz w:val="24"/>
          <w:szCs w:val="24"/>
          <w:shd w:val="clear" w:color="auto" w:fill="FFFFFF"/>
        </w:rPr>
        <w:t xml:space="preserve"> дървесина</w:t>
      </w:r>
      <w:r w:rsidRPr="007D0956">
        <w:rPr>
          <w:rFonts w:ascii="Times New Roman" w:hAnsi="Times New Roman"/>
          <w:color w:val="000000"/>
          <w:sz w:val="24"/>
          <w:szCs w:val="24"/>
          <w:shd w:val="clear" w:color="auto" w:fill="FFFFFF"/>
        </w:rPr>
        <w:t>,</w:t>
      </w:r>
      <w:r w:rsidRPr="007D0956">
        <w:rPr>
          <w:rFonts w:ascii="Times New Roman" w:hAnsi="Times New Roman"/>
          <w:sz w:val="24"/>
          <w:szCs w:val="24"/>
        </w:rPr>
        <w:t xml:space="preserve"> </w:t>
      </w:r>
      <w:r w:rsidRPr="007D0956">
        <w:rPr>
          <w:rFonts w:ascii="Times New Roman" w:hAnsi="Times New Roman"/>
          <w:color w:val="000000"/>
          <w:sz w:val="24"/>
          <w:szCs w:val="24"/>
          <w:shd w:val="clear" w:color="auto" w:fill="FFFFFF"/>
        </w:rPr>
        <w:t>по сортиментна ведомост</w:t>
      </w:r>
      <w:r w:rsidRPr="007D0956">
        <w:rPr>
          <w:rFonts w:ascii="Times New Roman" w:hAnsi="Times New Roman"/>
          <w:sz w:val="24"/>
          <w:szCs w:val="24"/>
        </w:rPr>
        <w:t xml:space="preserve"> от годишен план за ползването на дървесина за </w:t>
      </w:r>
      <w:r w:rsidRPr="007D0956">
        <w:rPr>
          <w:rFonts w:ascii="Times New Roman" w:hAnsi="Times New Roman"/>
          <w:b/>
          <w:sz w:val="24"/>
          <w:szCs w:val="24"/>
        </w:rPr>
        <w:t>20</w:t>
      </w:r>
      <w:r w:rsidR="003F1A26" w:rsidRPr="007D0956">
        <w:rPr>
          <w:rFonts w:ascii="Times New Roman" w:hAnsi="Times New Roman"/>
          <w:b/>
          <w:sz w:val="24"/>
          <w:szCs w:val="24"/>
        </w:rPr>
        <w:t>19</w:t>
      </w:r>
      <w:r w:rsidRPr="007D0956">
        <w:rPr>
          <w:rFonts w:ascii="Times New Roman" w:hAnsi="Times New Roman"/>
          <w:b/>
          <w:sz w:val="24"/>
          <w:szCs w:val="24"/>
        </w:rPr>
        <w:t>г.</w:t>
      </w:r>
      <w:r w:rsidRPr="007D0956">
        <w:rPr>
          <w:rFonts w:ascii="Times New Roman" w:hAnsi="Times New Roman"/>
          <w:sz w:val="24"/>
          <w:szCs w:val="24"/>
        </w:rPr>
        <w:t xml:space="preserve"> от държавни горски територии (ДГТ), намиращи се в района на дейност на </w:t>
      </w:r>
      <w:r w:rsidR="000831A5" w:rsidRPr="007D0956">
        <w:rPr>
          <w:rFonts w:ascii="Times New Roman" w:hAnsi="Times New Roman"/>
          <w:sz w:val="24"/>
          <w:szCs w:val="24"/>
        </w:rPr>
        <w:t xml:space="preserve">ТП </w:t>
      </w:r>
      <w:r w:rsidR="006055F4" w:rsidRPr="007D0956">
        <w:rPr>
          <w:rFonts w:ascii="Times New Roman" w:hAnsi="Times New Roman"/>
          <w:sz w:val="24"/>
          <w:szCs w:val="24"/>
        </w:rPr>
        <w:t>„</w:t>
      </w:r>
      <w:r w:rsidR="003F1A26" w:rsidRPr="007D0956">
        <w:rPr>
          <w:rFonts w:ascii="Times New Roman" w:hAnsi="Times New Roman"/>
          <w:sz w:val="24"/>
          <w:szCs w:val="24"/>
        </w:rPr>
        <w:t>ДГС Добрич</w:t>
      </w:r>
      <w:r w:rsidR="006055F4" w:rsidRPr="007D0956">
        <w:rPr>
          <w:rFonts w:ascii="Times New Roman" w:hAnsi="Times New Roman"/>
          <w:sz w:val="24"/>
          <w:szCs w:val="24"/>
        </w:rPr>
        <w:t>“</w:t>
      </w:r>
      <w:r w:rsidR="00E12A26" w:rsidRPr="007D0956">
        <w:rPr>
          <w:rFonts w:ascii="Times New Roman" w:hAnsi="Times New Roman"/>
          <w:sz w:val="24"/>
          <w:szCs w:val="24"/>
        </w:rPr>
        <w:t xml:space="preserve"> към СИДП ДП гр.</w:t>
      </w:r>
      <w:r w:rsidR="00843C86" w:rsidRPr="007D0956">
        <w:rPr>
          <w:rFonts w:ascii="Times New Roman" w:hAnsi="Times New Roman"/>
          <w:sz w:val="24"/>
          <w:szCs w:val="24"/>
        </w:rPr>
        <w:t xml:space="preserve"> </w:t>
      </w:r>
      <w:r w:rsidR="00E12A26" w:rsidRPr="007D0956">
        <w:rPr>
          <w:rFonts w:ascii="Times New Roman" w:hAnsi="Times New Roman"/>
          <w:sz w:val="24"/>
          <w:szCs w:val="24"/>
        </w:rPr>
        <w:t>Шумен</w:t>
      </w:r>
      <w:r w:rsidRPr="007D0956">
        <w:rPr>
          <w:rFonts w:ascii="Times New Roman" w:hAnsi="Times New Roman"/>
          <w:sz w:val="24"/>
          <w:szCs w:val="24"/>
        </w:rPr>
        <w:t xml:space="preserve">. Процедурата се провежда, съгласно </w:t>
      </w:r>
      <w:r w:rsidR="004A34F1" w:rsidRPr="007D0956">
        <w:rPr>
          <w:rFonts w:ascii="Times New Roman" w:hAnsi="Times New Roman"/>
          <w:sz w:val="24"/>
          <w:szCs w:val="24"/>
        </w:rPr>
        <w:t>разпоредбите на</w:t>
      </w:r>
      <w:r w:rsidRPr="007D0956">
        <w:rPr>
          <w:rFonts w:ascii="Times New Roman" w:hAnsi="Times New Roman"/>
          <w:sz w:val="24"/>
          <w:szCs w:val="24"/>
        </w:rPr>
        <w:t xml:space="preserve"> </w:t>
      </w:r>
      <w:r w:rsidR="00205F15" w:rsidRPr="007D0956">
        <w:rPr>
          <w:rFonts w:ascii="Times New Roman" w:hAnsi="Times New Roman"/>
          <w:sz w:val="24"/>
          <w:szCs w:val="24"/>
        </w:rPr>
        <w:t>чл.54</w:t>
      </w:r>
      <w:r w:rsidR="002A17A9" w:rsidRPr="007D0956">
        <w:rPr>
          <w:rFonts w:ascii="Times New Roman" w:hAnsi="Times New Roman"/>
          <w:sz w:val="24"/>
          <w:szCs w:val="24"/>
        </w:rPr>
        <w:t>-63</w:t>
      </w:r>
      <w:r w:rsidR="00205F15" w:rsidRPr="007D0956">
        <w:rPr>
          <w:rFonts w:ascii="Times New Roman" w:hAnsi="Times New Roman"/>
          <w:sz w:val="24"/>
          <w:szCs w:val="24"/>
        </w:rPr>
        <w:t xml:space="preserve">, </w:t>
      </w:r>
      <w:r w:rsidR="002A17A9" w:rsidRPr="007D0956">
        <w:rPr>
          <w:rFonts w:ascii="Times New Roman" w:hAnsi="Times New Roman"/>
          <w:sz w:val="24"/>
          <w:szCs w:val="24"/>
        </w:rPr>
        <w:t xml:space="preserve">при условията на чл.47, ал.6, </w:t>
      </w:r>
      <w:r w:rsidR="00205F15" w:rsidRPr="007D0956">
        <w:rPr>
          <w:rFonts w:ascii="Times New Roman" w:hAnsi="Times New Roman"/>
          <w:sz w:val="24"/>
          <w:szCs w:val="24"/>
        </w:rPr>
        <w:t>във вр</w:t>
      </w:r>
      <w:r w:rsidR="002A17A9" w:rsidRPr="007D0956">
        <w:rPr>
          <w:rFonts w:ascii="Times New Roman" w:hAnsi="Times New Roman"/>
          <w:sz w:val="24"/>
          <w:szCs w:val="24"/>
        </w:rPr>
        <w:t xml:space="preserve">. </w:t>
      </w:r>
      <w:r w:rsidR="00205F15" w:rsidRPr="007D0956">
        <w:rPr>
          <w:rFonts w:ascii="Times New Roman" w:hAnsi="Times New Roman"/>
          <w:sz w:val="24"/>
          <w:szCs w:val="24"/>
        </w:rPr>
        <w:t xml:space="preserve">с </w:t>
      </w:r>
      <w:r w:rsidRPr="007D0956">
        <w:rPr>
          <w:rFonts w:ascii="Times New Roman" w:hAnsi="Times New Roman"/>
          <w:sz w:val="24"/>
          <w:szCs w:val="24"/>
        </w:rPr>
        <w:t>чл.66</w:t>
      </w:r>
      <w:r w:rsidR="004A34F1" w:rsidRPr="007D0956">
        <w:rPr>
          <w:rFonts w:ascii="Times New Roman" w:hAnsi="Times New Roman"/>
          <w:sz w:val="24"/>
          <w:szCs w:val="24"/>
        </w:rPr>
        <w:t>, ал.1, т.</w:t>
      </w:r>
      <w:r w:rsidR="00A00C7C" w:rsidRPr="007D0956">
        <w:rPr>
          <w:rFonts w:ascii="Times New Roman" w:hAnsi="Times New Roman"/>
          <w:sz w:val="24"/>
          <w:szCs w:val="24"/>
        </w:rPr>
        <w:t>2</w:t>
      </w:r>
      <w:r w:rsidR="004A34F1" w:rsidRPr="007D0956">
        <w:rPr>
          <w:rFonts w:ascii="Times New Roman" w:hAnsi="Times New Roman"/>
          <w:sz w:val="24"/>
          <w:szCs w:val="24"/>
        </w:rPr>
        <w:t xml:space="preserve"> и ал.2, т.1, </w:t>
      </w:r>
      <w:r w:rsidR="002A17A9" w:rsidRPr="007D0956">
        <w:rPr>
          <w:rFonts w:ascii="Times New Roman" w:hAnsi="Times New Roman"/>
          <w:sz w:val="24"/>
          <w:szCs w:val="24"/>
        </w:rPr>
        <w:t>и</w:t>
      </w:r>
      <w:r w:rsidR="004A34F1" w:rsidRPr="007D0956">
        <w:rPr>
          <w:rFonts w:ascii="Times New Roman" w:hAnsi="Times New Roman"/>
          <w:sz w:val="24"/>
          <w:szCs w:val="24"/>
        </w:rPr>
        <w:t xml:space="preserve"> чл.</w:t>
      </w:r>
      <w:r w:rsidRPr="007D0956">
        <w:rPr>
          <w:rFonts w:ascii="Times New Roman" w:hAnsi="Times New Roman"/>
          <w:sz w:val="24"/>
          <w:szCs w:val="24"/>
        </w:rPr>
        <w:t>69, ал.1</w:t>
      </w:r>
      <w:r w:rsidR="005527AA" w:rsidRPr="007D0956">
        <w:rPr>
          <w:rFonts w:ascii="Times New Roman" w:hAnsi="Times New Roman"/>
          <w:sz w:val="24"/>
          <w:szCs w:val="24"/>
        </w:rPr>
        <w:t xml:space="preserve"> </w:t>
      </w:r>
      <w:r w:rsidRPr="007D0956">
        <w:rPr>
          <w:rFonts w:ascii="Times New Roman" w:hAnsi="Times New Roman"/>
          <w:sz w:val="24"/>
          <w:szCs w:val="24"/>
        </w:rPr>
        <w:t>от Наредба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продукти</w:t>
      </w:r>
      <w:r w:rsidR="005527AA" w:rsidRPr="007D0956">
        <w:rPr>
          <w:rFonts w:ascii="Times New Roman" w:hAnsi="Times New Roman"/>
          <w:sz w:val="24"/>
          <w:szCs w:val="24"/>
        </w:rPr>
        <w:t xml:space="preserve"> </w:t>
      </w:r>
      <w:r w:rsidRPr="007D0956">
        <w:rPr>
          <w:rFonts w:ascii="Times New Roman" w:hAnsi="Times New Roman"/>
          <w:bCs/>
          <w:sz w:val="24"/>
          <w:szCs w:val="24"/>
          <w:lang w:eastAsia="ar-SA"/>
        </w:rPr>
        <w:t>(обн. в ДВ. бр. 96 от 06.12.2011 г., в сила от 06.12.2011 г.; изм. и доп., бр. 90 от 16.11.2012 г., изм. и доп. ДВ бр.96 от 02.12.2016г. в сила от 02.12.2016г., изм., бр.55 от 07.07.2017г., в сила от 07.07.2017г</w:t>
      </w:r>
      <w:r w:rsidR="00B845D0" w:rsidRPr="007D0956">
        <w:rPr>
          <w:rFonts w:ascii="Times New Roman" w:hAnsi="Times New Roman"/>
          <w:bCs/>
          <w:sz w:val="24"/>
          <w:szCs w:val="24"/>
          <w:lang w:val="en-US" w:eastAsia="ar-SA"/>
        </w:rPr>
        <w:t>.</w:t>
      </w:r>
      <w:r w:rsidR="004A34F1" w:rsidRPr="007D0956">
        <w:rPr>
          <w:rFonts w:ascii="Times New Roman" w:hAnsi="Times New Roman"/>
          <w:bCs/>
          <w:sz w:val="24"/>
          <w:szCs w:val="24"/>
          <w:lang w:eastAsia="ar-SA"/>
        </w:rPr>
        <w:t>, изм. и доп., ДВ бр.26 от 29.03.2019г., в сила от 29.03.2019г.</w:t>
      </w:r>
      <w:r w:rsidRPr="007D0956">
        <w:rPr>
          <w:rFonts w:ascii="Times New Roman" w:hAnsi="Times New Roman"/>
          <w:bCs/>
          <w:sz w:val="24"/>
          <w:szCs w:val="24"/>
          <w:lang w:eastAsia="ar-SA"/>
        </w:rPr>
        <w:t>)</w:t>
      </w:r>
      <w:r w:rsidRPr="007D0956">
        <w:rPr>
          <w:rFonts w:ascii="Times New Roman" w:hAnsi="Times New Roman"/>
          <w:sz w:val="24"/>
          <w:szCs w:val="24"/>
        </w:rPr>
        <w:t>, във връзка с чл.112,</w:t>
      </w:r>
      <w:r w:rsidR="000538FE" w:rsidRPr="007D0956">
        <w:rPr>
          <w:rFonts w:ascii="Times New Roman" w:hAnsi="Times New Roman"/>
          <w:sz w:val="24"/>
          <w:szCs w:val="24"/>
        </w:rPr>
        <w:t xml:space="preserve"> </w:t>
      </w:r>
      <w:r w:rsidR="002A17A9" w:rsidRPr="007D0956">
        <w:rPr>
          <w:rFonts w:ascii="Times New Roman" w:hAnsi="Times New Roman"/>
          <w:sz w:val="24"/>
          <w:szCs w:val="24"/>
        </w:rPr>
        <w:t>ал.1, т.2 от Закона за горите.</w:t>
      </w:r>
    </w:p>
    <w:p w:rsidR="00BF6330" w:rsidRPr="007D0956" w:rsidRDefault="00BF6330" w:rsidP="00C90FE5">
      <w:pPr>
        <w:pStyle w:val="NoSpacing"/>
        <w:ind w:firstLine="284"/>
        <w:jc w:val="both"/>
        <w:rPr>
          <w:rFonts w:ascii="Times New Roman" w:hAnsi="Times New Roman"/>
          <w:b/>
          <w:sz w:val="24"/>
          <w:szCs w:val="24"/>
        </w:rPr>
      </w:pPr>
    </w:p>
    <w:p w:rsidR="00BF6330" w:rsidRPr="007D0956" w:rsidRDefault="00BF6330" w:rsidP="00C90FE5">
      <w:pPr>
        <w:pStyle w:val="NoSpacing"/>
        <w:ind w:firstLine="284"/>
        <w:jc w:val="center"/>
        <w:rPr>
          <w:rFonts w:ascii="Times New Roman" w:hAnsi="Times New Roman"/>
          <w:sz w:val="24"/>
          <w:szCs w:val="24"/>
        </w:rPr>
      </w:pPr>
      <w:r w:rsidRPr="007D0956">
        <w:rPr>
          <w:rFonts w:ascii="Times New Roman" w:hAnsi="Times New Roman"/>
          <w:b/>
          <w:sz w:val="24"/>
          <w:szCs w:val="24"/>
        </w:rPr>
        <w:t>1. ПРЕДМЕТ НА ТЪРГА, НАЧАЛНИ ЦЕНИ, СТЪПКА НА НАДДАВАНЕ.</w:t>
      </w:r>
    </w:p>
    <w:p w:rsidR="00BF6330" w:rsidRDefault="00BF6330" w:rsidP="00C90FE5">
      <w:pPr>
        <w:spacing w:after="120" w:line="240" w:lineRule="auto"/>
        <w:ind w:firstLine="284"/>
        <w:jc w:val="both"/>
        <w:rPr>
          <w:rFonts w:ascii="Times New Roman" w:hAnsi="Times New Roman"/>
          <w:sz w:val="24"/>
          <w:szCs w:val="24"/>
        </w:rPr>
      </w:pPr>
      <w:r w:rsidRPr="007D0956">
        <w:rPr>
          <w:rFonts w:ascii="Times New Roman" w:hAnsi="Times New Roman"/>
          <w:b/>
          <w:sz w:val="24"/>
          <w:szCs w:val="24"/>
        </w:rPr>
        <w:t>1.1. Предметът</w:t>
      </w:r>
      <w:r w:rsidR="00D4431F" w:rsidRPr="007D0956">
        <w:rPr>
          <w:rFonts w:ascii="Times New Roman" w:hAnsi="Times New Roman"/>
          <w:sz w:val="24"/>
          <w:szCs w:val="24"/>
        </w:rPr>
        <w:t xml:space="preserve"> на търга с явно наддаване е</w:t>
      </w:r>
      <w:r w:rsidRPr="007D0956">
        <w:rPr>
          <w:rFonts w:ascii="Times New Roman" w:hAnsi="Times New Roman"/>
          <w:b/>
          <w:sz w:val="24"/>
          <w:szCs w:val="24"/>
        </w:rPr>
        <w:t xml:space="preserve"> </w:t>
      </w:r>
      <w:r w:rsidRPr="007D0956">
        <w:rPr>
          <w:rFonts w:ascii="Times New Roman" w:hAnsi="Times New Roman"/>
          <w:b/>
          <w:color w:val="000000"/>
          <w:sz w:val="24"/>
          <w:szCs w:val="24"/>
          <w:shd w:val="clear" w:color="auto" w:fill="FFFFFF"/>
        </w:rPr>
        <w:t xml:space="preserve">продажба на </w:t>
      </w:r>
      <w:r w:rsidR="00A00C7C" w:rsidRPr="007D0956">
        <w:rPr>
          <w:rFonts w:ascii="Times New Roman" w:hAnsi="Times New Roman"/>
          <w:b/>
          <w:color w:val="000000"/>
          <w:sz w:val="24"/>
          <w:szCs w:val="24"/>
          <w:shd w:val="clear" w:color="auto" w:fill="FFFFFF"/>
        </w:rPr>
        <w:t>на действително добити количества дървесина</w:t>
      </w:r>
      <w:r w:rsidRPr="007D0956">
        <w:rPr>
          <w:rFonts w:ascii="Times New Roman" w:hAnsi="Times New Roman"/>
          <w:color w:val="000000"/>
          <w:sz w:val="24"/>
          <w:szCs w:val="24"/>
          <w:shd w:val="clear" w:color="auto" w:fill="FFFFFF"/>
        </w:rPr>
        <w:t>,</w:t>
      </w:r>
      <w:r w:rsidRPr="007D0956">
        <w:rPr>
          <w:rFonts w:ascii="Times New Roman" w:hAnsi="Times New Roman"/>
          <w:sz w:val="24"/>
          <w:szCs w:val="24"/>
        </w:rPr>
        <w:t xml:space="preserve"> </w:t>
      </w:r>
      <w:r w:rsidRPr="007D0956">
        <w:rPr>
          <w:rFonts w:ascii="Times New Roman" w:hAnsi="Times New Roman"/>
          <w:color w:val="000000"/>
          <w:sz w:val="24"/>
          <w:szCs w:val="24"/>
          <w:shd w:val="clear" w:color="auto" w:fill="FFFFFF"/>
        </w:rPr>
        <w:t>по сортиментна ведомост</w:t>
      </w:r>
      <w:r w:rsidRPr="007D0956">
        <w:rPr>
          <w:rFonts w:ascii="Times New Roman" w:hAnsi="Times New Roman"/>
          <w:sz w:val="24"/>
          <w:szCs w:val="24"/>
        </w:rPr>
        <w:t xml:space="preserve"> от годишен план за ползването на дървесина за </w:t>
      </w:r>
      <w:r w:rsidR="005E3115" w:rsidRPr="007D0956">
        <w:rPr>
          <w:rFonts w:ascii="Times New Roman" w:hAnsi="Times New Roman"/>
          <w:b/>
          <w:sz w:val="24"/>
          <w:szCs w:val="24"/>
        </w:rPr>
        <w:t>20</w:t>
      </w:r>
      <w:r w:rsidR="003F1A26" w:rsidRPr="007D0956">
        <w:rPr>
          <w:rFonts w:ascii="Times New Roman" w:hAnsi="Times New Roman"/>
          <w:b/>
          <w:sz w:val="24"/>
          <w:szCs w:val="24"/>
        </w:rPr>
        <w:t>19</w:t>
      </w:r>
      <w:r w:rsidR="005E3115" w:rsidRPr="007D0956">
        <w:rPr>
          <w:rFonts w:ascii="Times New Roman" w:hAnsi="Times New Roman"/>
          <w:b/>
          <w:sz w:val="24"/>
          <w:szCs w:val="24"/>
        </w:rPr>
        <w:t>г.</w:t>
      </w:r>
      <w:r w:rsidR="005E3115" w:rsidRPr="007D0956">
        <w:rPr>
          <w:rFonts w:ascii="Times New Roman" w:hAnsi="Times New Roman"/>
          <w:sz w:val="24"/>
          <w:szCs w:val="24"/>
        </w:rPr>
        <w:t xml:space="preserve"> </w:t>
      </w:r>
      <w:r w:rsidRPr="007D0956">
        <w:rPr>
          <w:rFonts w:ascii="Times New Roman" w:hAnsi="Times New Roman"/>
          <w:sz w:val="24"/>
          <w:szCs w:val="24"/>
        </w:rPr>
        <w:t xml:space="preserve"> от държавни горски територии (ДГТ), намиращи се в района на дейност на </w:t>
      </w:r>
      <w:r w:rsidR="003F1A26" w:rsidRPr="007D0956">
        <w:rPr>
          <w:rFonts w:ascii="Times New Roman" w:hAnsi="Times New Roman"/>
          <w:sz w:val="24"/>
          <w:szCs w:val="24"/>
        </w:rPr>
        <w:t xml:space="preserve">ТП „ДГС Добрич“ </w:t>
      </w:r>
      <w:r w:rsidR="00E12A26" w:rsidRPr="007D0956">
        <w:rPr>
          <w:rFonts w:ascii="Times New Roman" w:hAnsi="Times New Roman"/>
          <w:sz w:val="24"/>
          <w:szCs w:val="24"/>
        </w:rPr>
        <w:t>към СИДП ДП гр.</w:t>
      </w:r>
      <w:r w:rsidR="002A17A9" w:rsidRPr="007D0956">
        <w:rPr>
          <w:rFonts w:ascii="Times New Roman" w:hAnsi="Times New Roman"/>
          <w:sz w:val="24"/>
          <w:szCs w:val="24"/>
        </w:rPr>
        <w:t xml:space="preserve"> </w:t>
      </w:r>
      <w:r w:rsidR="00E12A26" w:rsidRPr="007D0956">
        <w:rPr>
          <w:rFonts w:ascii="Times New Roman" w:hAnsi="Times New Roman"/>
          <w:sz w:val="24"/>
          <w:szCs w:val="24"/>
        </w:rPr>
        <w:t>Шумен</w:t>
      </w:r>
      <w:r w:rsidRPr="007D0956">
        <w:rPr>
          <w:rFonts w:ascii="Times New Roman" w:hAnsi="Times New Roman"/>
          <w:sz w:val="24"/>
          <w:szCs w:val="24"/>
        </w:rPr>
        <w:t>, съгласно Приложение №1 – неразде</w:t>
      </w:r>
      <w:r w:rsidR="00D4431F" w:rsidRPr="007D0956">
        <w:rPr>
          <w:rFonts w:ascii="Times New Roman" w:hAnsi="Times New Roman"/>
          <w:sz w:val="24"/>
          <w:szCs w:val="24"/>
        </w:rPr>
        <w:t>лна част от тези тръжни условия</w:t>
      </w:r>
      <w:r w:rsidR="00D4431F" w:rsidRPr="007D0956">
        <w:rPr>
          <w:rFonts w:ascii="Times New Roman" w:hAnsi="Times New Roman"/>
          <w:sz w:val="24"/>
          <w:szCs w:val="24"/>
          <w:lang w:val="en-US"/>
        </w:rPr>
        <w:t xml:space="preserve">, </w:t>
      </w:r>
      <w:r w:rsidR="00D4431F" w:rsidRPr="007D0956">
        <w:rPr>
          <w:rFonts w:ascii="Times New Roman" w:hAnsi="Times New Roman"/>
          <w:sz w:val="24"/>
          <w:szCs w:val="24"/>
        </w:rPr>
        <w:t>както следва:</w:t>
      </w:r>
    </w:p>
    <w:p w:rsidR="0097468A" w:rsidRDefault="0097468A" w:rsidP="0097468A">
      <w:pPr>
        <w:spacing w:after="0" w:line="240" w:lineRule="auto"/>
        <w:jc w:val="both"/>
        <w:rPr>
          <w:rFonts w:ascii="Times New Roman" w:eastAsia="Times New Roman" w:hAnsi="Times New Roman"/>
          <w:sz w:val="24"/>
          <w:szCs w:val="24"/>
          <w:lang w:eastAsia="bg-BG"/>
        </w:rPr>
      </w:pPr>
    </w:p>
    <w:tbl>
      <w:tblPr>
        <w:tblW w:w="978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1134"/>
        <w:gridCol w:w="1275"/>
        <w:gridCol w:w="2126"/>
        <w:gridCol w:w="1701"/>
        <w:gridCol w:w="1560"/>
        <w:gridCol w:w="1984"/>
      </w:tblGrid>
      <w:tr w:rsidR="0097468A" w:rsidTr="00217B9B">
        <w:trPr>
          <w:trHeight w:val="466"/>
        </w:trPr>
        <w:tc>
          <w:tcPr>
            <w:tcW w:w="1134" w:type="dxa"/>
            <w:tcBorders>
              <w:top w:val="single" w:sz="6" w:space="0" w:color="auto"/>
              <w:left w:val="single" w:sz="6" w:space="0" w:color="auto"/>
              <w:bottom w:val="nil"/>
              <w:right w:val="single" w:sz="6" w:space="0" w:color="auto"/>
            </w:tcBorders>
            <w:hideMark/>
          </w:tcPr>
          <w:p w:rsidR="0097468A" w:rsidRDefault="0097468A" w:rsidP="00217B9B">
            <w:pPr>
              <w:autoSpaceDN w:val="0"/>
              <w:spacing w:after="0" w:line="240" w:lineRule="auto"/>
              <w:jc w:val="center"/>
              <w:textAlignment w:val="baseline"/>
              <w:rPr>
                <w:rFonts w:ascii="Times New Roman" w:hAnsi="Times New Roman"/>
                <w:sz w:val="20"/>
                <w:szCs w:val="20"/>
              </w:rPr>
            </w:pPr>
            <w:r>
              <w:rPr>
                <w:rFonts w:ascii="Times New Roman" w:hAnsi="Times New Roman"/>
                <w:sz w:val="20"/>
                <w:szCs w:val="20"/>
              </w:rPr>
              <w:t>Обект №</w:t>
            </w:r>
          </w:p>
        </w:tc>
        <w:tc>
          <w:tcPr>
            <w:tcW w:w="1275" w:type="dxa"/>
            <w:tcBorders>
              <w:top w:val="single" w:sz="6" w:space="0" w:color="auto"/>
              <w:left w:val="single" w:sz="6" w:space="0" w:color="auto"/>
              <w:bottom w:val="nil"/>
              <w:right w:val="single" w:sz="6" w:space="0" w:color="auto"/>
            </w:tcBorders>
            <w:hideMark/>
          </w:tcPr>
          <w:p w:rsidR="0097468A" w:rsidRDefault="0097468A" w:rsidP="00217B9B">
            <w:pPr>
              <w:autoSpaceDN w:val="0"/>
              <w:spacing w:after="0" w:line="240" w:lineRule="auto"/>
              <w:jc w:val="center"/>
              <w:textAlignment w:val="baseline"/>
              <w:rPr>
                <w:rFonts w:ascii="Times New Roman" w:hAnsi="Times New Roman"/>
                <w:sz w:val="20"/>
                <w:szCs w:val="20"/>
              </w:rPr>
            </w:pPr>
            <w:r>
              <w:rPr>
                <w:rFonts w:ascii="Times New Roman" w:hAnsi="Times New Roman"/>
                <w:sz w:val="20"/>
                <w:szCs w:val="20"/>
              </w:rPr>
              <w:t>Действително добито колич.</w:t>
            </w:r>
          </w:p>
          <w:p w:rsidR="0097468A" w:rsidRDefault="0097468A" w:rsidP="00217B9B">
            <w:pPr>
              <w:autoSpaceDN w:val="0"/>
              <w:spacing w:after="0" w:line="240" w:lineRule="auto"/>
              <w:jc w:val="center"/>
              <w:textAlignment w:val="baseline"/>
              <w:rPr>
                <w:rFonts w:ascii="Times New Roman" w:hAnsi="Times New Roman"/>
                <w:sz w:val="20"/>
                <w:szCs w:val="20"/>
              </w:rPr>
            </w:pPr>
            <w:r>
              <w:rPr>
                <w:rFonts w:ascii="Times New Roman" w:hAnsi="Times New Roman"/>
                <w:sz w:val="20"/>
                <w:szCs w:val="20"/>
              </w:rPr>
              <w:t>в п</w:t>
            </w:r>
            <w:r w:rsidR="00654EDF">
              <w:rPr>
                <w:rFonts w:ascii="Times New Roman" w:hAnsi="Times New Roman"/>
                <w:sz w:val="20"/>
                <w:szCs w:val="20"/>
              </w:rPr>
              <w:t>р</w:t>
            </w:r>
            <w:r>
              <w:rPr>
                <w:rFonts w:ascii="Times New Roman" w:hAnsi="Times New Roman"/>
                <w:sz w:val="20"/>
                <w:szCs w:val="20"/>
              </w:rPr>
              <w:t>.м3</w:t>
            </w:r>
          </w:p>
        </w:tc>
        <w:tc>
          <w:tcPr>
            <w:tcW w:w="2126" w:type="dxa"/>
            <w:tcBorders>
              <w:top w:val="single" w:sz="6" w:space="0" w:color="auto"/>
              <w:left w:val="single" w:sz="6" w:space="0" w:color="auto"/>
              <w:bottom w:val="nil"/>
              <w:right w:val="single" w:sz="6" w:space="0" w:color="auto"/>
            </w:tcBorders>
            <w:hideMark/>
          </w:tcPr>
          <w:p w:rsidR="0097468A" w:rsidRDefault="0097468A" w:rsidP="00217B9B">
            <w:pPr>
              <w:autoSpaceDN w:val="0"/>
              <w:spacing w:after="0" w:line="240" w:lineRule="auto"/>
              <w:jc w:val="center"/>
              <w:textAlignment w:val="baseline"/>
              <w:rPr>
                <w:rFonts w:ascii="Times New Roman" w:hAnsi="Times New Roman"/>
                <w:sz w:val="20"/>
                <w:szCs w:val="20"/>
              </w:rPr>
            </w:pPr>
            <w:r>
              <w:rPr>
                <w:rFonts w:ascii="Times New Roman" w:hAnsi="Times New Roman"/>
                <w:sz w:val="20"/>
                <w:szCs w:val="20"/>
              </w:rPr>
              <w:t>Обща начална цена</w:t>
            </w:r>
          </w:p>
          <w:p w:rsidR="0097468A" w:rsidRDefault="0097468A" w:rsidP="00217B9B">
            <w:pPr>
              <w:autoSpaceDN w:val="0"/>
              <w:spacing w:after="0" w:line="240" w:lineRule="auto"/>
              <w:jc w:val="center"/>
              <w:textAlignment w:val="baseline"/>
              <w:rPr>
                <w:rFonts w:ascii="Times New Roman" w:hAnsi="Times New Roman"/>
                <w:sz w:val="20"/>
                <w:szCs w:val="20"/>
              </w:rPr>
            </w:pPr>
            <w:r>
              <w:rPr>
                <w:rFonts w:ascii="Times New Roman" w:hAnsi="Times New Roman"/>
                <w:sz w:val="20"/>
                <w:szCs w:val="20"/>
              </w:rPr>
              <w:t xml:space="preserve">в лв. </w:t>
            </w:r>
            <w:r>
              <w:rPr>
                <w:rFonts w:ascii="Times New Roman" w:hAnsi="Times New Roman"/>
                <w:sz w:val="20"/>
                <w:szCs w:val="20"/>
                <w:lang w:val="ru-RU"/>
              </w:rPr>
              <w:t>б</w:t>
            </w:r>
            <w:r>
              <w:rPr>
                <w:rFonts w:ascii="Times New Roman" w:hAnsi="Times New Roman"/>
                <w:sz w:val="20"/>
                <w:szCs w:val="20"/>
              </w:rPr>
              <w:t>ез ДДС</w:t>
            </w:r>
          </w:p>
        </w:tc>
        <w:tc>
          <w:tcPr>
            <w:tcW w:w="1701" w:type="dxa"/>
            <w:tcBorders>
              <w:top w:val="single" w:sz="6" w:space="0" w:color="auto"/>
              <w:left w:val="single" w:sz="6" w:space="0" w:color="auto"/>
              <w:bottom w:val="single" w:sz="4" w:space="0" w:color="auto"/>
              <w:right w:val="single" w:sz="6" w:space="0" w:color="auto"/>
            </w:tcBorders>
            <w:hideMark/>
          </w:tcPr>
          <w:p w:rsidR="0097468A" w:rsidRDefault="0097468A" w:rsidP="00217B9B">
            <w:pPr>
              <w:overflowPunct w:val="0"/>
              <w:autoSpaceDE w:val="0"/>
              <w:spacing w:after="0" w:line="240" w:lineRule="auto"/>
              <w:jc w:val="center"/>
              <w:textAlignment w:val="baseline"/>
              <w:rPr>
                <w:rFonts w:ascii="Times New Roman" w:hAnsi="Times New Roman"/>
                <w:sz w:val="20"/>
                <w:szCs w:val="20"/>
              </w:rPr>
            </w:pPr>
            <w:r>
              <w:rPr>
                <w:rFonts w:ascii="Times New Roman" w:hAnsi="Times New Roman"/>
                <w:sz w:val="20"/>
                <w:szCs w:val="20"/>
              </w:rPr>
              <w:t>Стъпка</w:t>
            </w:r>
          </w:p>
          <w:p w:rsidR="0097468A" w:rsidRDefault="0097468A" w:rsidP="00217B9B">
            <w:pPr>
              <w:autoSpaceDN w:val="0"/>
              <w:spacing w:after="0" w:line="240" w:lineRule="auto"/>
              <w:ind w:right="-108"/>
              <w:jc w:val="center"/>
              <w:textAlignment w:val="baseline"/>
              <w:rPr>
                <w:rFonts w:ascii="Times New Roman" w:hAnsi="Times New Roman"/>
                <w:sz w:val="20"/>
                <w:szCs w:val="20"/>
              </w:rPr>
            </w:pPr>
            <w:r>
              <w:rPr>
                <w:rFonts w:ascii="Times New Roman" w:hAnsi="Times New Roman"/>
                <w:sz w:val="20"/>
                <w:szCs w:val="20"/>
              </w:rPr>
              <w:t>на наддаване в лв.</w:t>
            </w:r>
          </w:p>
        </w:tc>
        <w:tc>
          <w:tcPr>
            <w:tcW w:w="1560" w:type="dxa"/>
            <w:tcBorders>
              <w:top w:val="single" w:sz="4" w:space="0" w:color="auto"/>
              <w:left w:val="single" w:sz="6" w:space="0" w:color="auto"/>
              <w:bottom w:val="single" w:sz="4" w:space="0" w:color="auto"/>
              <w:right w:val="single" w:sz="4" w:space="0" w:color="auto"/>
            </w:tcBorders>
            <w:hideMark/>
          </w:tcPr>
          <w:p w:rsidR="0097468A" w:rsidRDefault="0097468A" w:rsidP="00217B9B">
            <w:pPr>
              <w:autoSpaceDN w:val="0"/>
              <w:spacing w:after="0" w:line="240" w:lineRule="auto"/>
              <w:jc w:val="center"/>
              <w:textAlignment w:val="baseline"/>
              <w:rPr>
                <w:rFonts w:ascii="Times New Roman" w:hAnsi="Times New Roman"/>
                <w:sz w:val="20"/>
                <w:szCs w:val="20"/>
              </w:rPr>
            </w:pPr>
            <w:r>
              <w:rPr>
                <w:rFonts w:ascii="Times New Roman" w:hAnsi="Times New Roman"/>
                <w:sz w:val="20"/>
                <w:szCs w:val="20"/>
              </w:rPr>
              <w:t>Гаранция за участие в лв.</w:t>
            </w:r>
          </w:p>
        </w:tc>
        <w:tc>
          <w:tcPr>
            <w:tcW w:w="1984" w:type="dxa"/>
            <w:tcBorders>
              <w:top w:val="single" w:sz="4" w:space="0" w:color="auto"/>
              <w:left w:val="single" w:sz="6" w:space="0" w:color="auto"/>
              <w:bottom w:val="single" w:sz="4" w:space="0" w:color="auto"/>
              <w:right w:val="single" w:sz="4" w:space="0" w:color="auto"/>
            </w:tcBorders>
            <w:hideMark/>
          </w:tcPr>
          <w:p w:rsidR="0097468A" w:rsidRDefault="0097468A" w:rsidP="00217B9B">
            <w:pPr>
              <w:autoSpaceDN w:val="0"/>
              <w:spacing w:after="0" w:line="240" w:lineRule="auto"/>
              <w:jc w:val="center"/>
              <w:textAlignment w:val="baseline"/>
              <w:rPr>
                <w:rFonts w:ascii="Times New Roman" w:hAnsi="Times New Roman"/>
                <w:sz w:val="20"/>
                <w:szCs w:val="20"/>
              </w:rPr>
            </w:pPr>
            <w:r>
              <w:rPr>
                <w:rFonts w:ascii="Times New Roman" w:hAnsi="Times New Roman"/>
                <w:sz w:val="20"/>
                <w:szCs w:val="20"/>
              </w:rPr>
              <w:t>Цена на тръжната документация в лв.</w:t>
            </w:r>
          </w:p>
        </w:tc>
      </w:tr>
      <w:tr w:rsidR="0097468A" w:rsidTr="00217B9B">
        <w:trPr>
          <w:trHeight w:val="242"/>
        </w:trPr>
        <w:tc>
          <w:tcPr>
            <w:tcW w:w="1134" w:type="dxa"/>
            <w:tcBorders>
              <w:top w:val="single" w:sz="4" w:space="0" w:color="auto"/>
              <w:left w:val="single" w:sz="4" w:space="0" w:color="auto"/>
              <w:bottom w:val="single" w:sz="4" w:space="0" w:color="auto"/>
              <w:right w:val="single" w:sz="4" w:space="0" w:color="auto"/>
            </w:tcBorders>
          </w:tcPr>
          <w:p w:rsidR="0097468A" w:rsidRPr="00F25EFE" w:rsidRDefault="0097468A" w:rsidP="00217B9B">
            <w:pPr>
              <w:suppressAutoHyphens/>
              <w:overflowPunct w:val="0"/>
              <w:autoSpaceDE w:val="0"/>
              <w:spacing w:after="0" w:line="240" w:lineRule="auto"/>
              <w:jc w:val="center"/>
              <w:textAlignment w:val="baseline"/>
              <w:rPr>
                <w:rFonts w:ascii="Times New Roman" w:hAnsi="Times New Roman"/>
                <w:sz w:val="24"/>
                <w:szCs w:val="24"/>
                <w:lang w:eastAsia="ar-SA"/>
              </w:rPr>
            </w:pPr>
            <w:r w:rsidRPr="00F25EFE">
              <w:rPr>
                <w:rFonts w:ascii="Times New Roman" w:hAnsi="Times New Roman"/>
                <w:sz w:val="24"/>
                <w:szCs w:val="24"/>
              </w:rPr>
              <w:t>№</w:t>
            </w:r>
            <w:r w:rsidRPr="00F25EFE">
              <w:rPr>
                <w:sz w:val="24"/>
                <w:szCs w:val="24"/>
                <w:lang w:eastAsia="pl-PL"/>
              </w:rPr>
              <w:t>19-001</w:t>
            </w:r>
          </w:p>
        </w:tc>
        <w:tc>
          <w:tcPr>
            <w:tcW w:w="1275" w:type="dxa"/>
            <w:tcBorders>
              <w:top w:val="single" w:sz="4" w:space="0" w:color="auto"/>
              <w:left w:val="single" w:sz="4" w:space="0" w:color="auto"/>
              <w:bottom w:val="single" w:sz="4" w:space="0" w:color="auto"/>
              <w:right w:val="single" w:sz="4" w:space="0" w:color="auto"/>
            </w:tcBorders>
          </w:tcPr>
          <w:p w:rsidR="0097468A" w:rsidRPr="00F25EFE" w:rsidRDefault="00654EDF" w:rsidP="00217B9B">
            <w:pPr>
              <w:suppressAutoHyphens/>
              <w:overflowPunct w:val="0"/>
              <w:autoSpaceDE w:val="0"/>
              <w:spacing w:after="0" w:line="240" w:lineRule="auto"/>
              <w:jc w:val="center"/>
              <w:textAlignment w:val="baseline"/>
              <w:rPr>
                <w:rFonts w:ascii="Times New Roman" w:hAnsi="Times New Roman"/>
                <w:sz w:val="24"/>
                <w:szCs w:val="24"/>
                <w:lang w:eastAsia="ar-SA"/>
              </w:rPr>
            </w:pPr>
            <w:r>
              <w:rPr>
                <w:rFonts w:ascii="Times New Roman" w:hAnsi="Times New Roman"/>
                <w:sz w:val="24"/>
                <w:szCs w:val="24"/>
                <w:lang w:eastAsia="ar-SA"/>
              </w:rPr>
              <w:t>225</w:t>
            </w:r>
          </w:p>
        </w:tc>
        <w:tc>
          <w:tcPr>
            <w:tcW w:w="2126" w:type="dxa"/>
            <w:tcBorders>
              <w:top w:val="single" w:sz="4" w:space="0" w:color="auto"/>
              <w:left w:val="single" w:sz="4" w:space="0" w:color="auto"/>
              <w:bottom w:val="single" w:sz="4" w:space="0" w:color="auto"/>
              <w:right w:val="single" w:sz="4" w:space="0" w:color="auto"/>
            </w:tcBorders>
          </w:tcPr>
          <w:p w:rsidR="0097468A" w:rsidRPr="00F25EFE" w:rsidRDefault="0097468A" w:rsidP="00217B9B">
            <w:pPr>
              <w:suppressAutoHyphens/>
              <w:overflowPunct w:val="0"/>
              <w:autoSpaceDE w:val="0"/>
              <w:spacing w:after="0" w:line="240" w:lineRule="auto"/>
              <w:jc w:val="center"/>
              <w:textAlignment w:val="baseline"/>
              <w:rPr>
                <w:rFonts w:ascii="Times New Roman" w:hAnsi="Times New Roman"/>
                <w:sz w:val="24"/>
                <w:szCs w:val="24"/>
                <w:lang w:eastAsia="ar-SA"/>
              </w:rPr>
            </w:pPr>
            <w:r w:rsidRPr="00F25EFE">
              <w:rPr>
                <w:rFonts w:ascii="Times New Roman" w:hAnsi="Times New Roman"/>
                <w:sz w:val="24"/>
                <w:szCs w:val="24"/>
                <w:lang w:eastAsia="ar-SA"/>
              </w:rPr>
              <w:t>8</w:t>
            </w:r>
            <w:r w:rsidR="00045C1B">
              <w:rPr>
                <w:rFonts w:ascii="Times New Roman" w:hAnsi="Times New Roman"/>
                <w:sz w:val="24"/>
                <w:szCs w:val="24"/>
                <w:lang w:eastAsia="ar-SA"/>
              </w:rPr>
              <w:t>100</w:t>
            </w:r>
            <w:r w:rsidRPr="00F25EFE">
              <w:rPr>
                <w:rFonts w:ascii="Times New Roman" w:hAnsi="Times New Roman"/>
                <w:sz w:val="24"/>
                <w:szCs w:val="24"/>
                <w:lang w:eastAsia="ar-SA"/>
              </w:rPr>
              <w:t>,00</w:t>
            </w:r>
          </w:p>
        </w:tc>
        <w:tc>
          <w:tcPr>
            <w:tcW w:w="1701" w:type="dxa"/>
            <w:tcBorders>
              <w:top w:val="single" w:sz="4" w:space="0" w:color="auto"/>
              <w:left w:val="single" w:sz="4" w:space="0" w:color="auto"/>
              <w:bottom w:val="single" w:sz="4" w:space="0" w:color="auto"/>
              <w:right w:val="single" w:sz="6" w:space="0" w:color="auto"/>
            </w:tcBorders>
            <w:vAlign w:val="bottom"/>
          </w:tcPr>
          <w:p w:rsidR="0097468A" w:rsidRPr="00F25EFE" w:rsidRDefault="0097468A" w:rsidP="00217B9B">
            <w:pPr>
              <w:overflowPunct w:val="0"/>
              <w:autoSpaceDE w:val="0"/>
              <w:spacing w:after="0" w:line="240" w:lineRule="auto"/>
              <w:jc w:val="center"/>
              <w:textAlignment w:val="baseline"/>
              <w:rPr>
                <w:rFonts w:ascii="Times New Roman" w:hAnsi="Times New Roman"/>
                <w:bCs/>
                <w:sz w:val="24"/>
                <w:szCs w:val="24"/>
                <w:lang w:eastAsia="bg-BG"/>
              </w:rPr>
            </w:pPr>
            <w:r w:rsidRPr="00F25EFE">
              <w:rPr>
                <w:rFonts w:ascii="Times New Roman" w:hAnsi="Times New Roman"/>
                <w:bCs/>
                <w:sz w:val="24"/>
                <w:szCs w:val="24"/>
                <w:lang w:eastAsia="bg-BG"/>
              </w:rPr>
              <w:t>8</w:t>
            </w:r>
            <w:r w:rsidR="00045C1B">
              <w:rPr>
                <w:rFonts w:ascii="Times New Roman" w:hAnsi="Times New Roman"/>
                <w:bCs/>
                <w:sz w:val="24"/>
                <w:szCs w:val="24"/>
                <w:lang w:eastAsia="bg-BG"/>
              </w:rPr>
              <w:t>1</w:t>
            </w:r>
            <w:r w:rsidRPr="00F25EFE">
              <w:rPr>
                <w:rFonts w:ascii="Times New Roman" w:hAnsi="Times New Roman"/>
                <w:bCs/>
                <w:sz w:val="24"/>
                <w:szCs w:val="24"/>
                <w:lang w:eastAsia="bg-BG"/>
              </w:rPr>
              <w:t>,00</w:t>
            </w:r>
          </w:p>
        </w:tc>
        <w:tc>
          <w:tcPr>
            <w:tcW w:w="1560" w:type="dxa"/>
            <w:tcBorders>
              <w:top w:val="single" w:sz="4" w:space="0" w:color="auto"/>
              <w:left w:val="single" w:sz="6" w:space="0" w:color="auto"/>
              <w:bottom w:val="single" w:sz="4" w:space="0" w:color="auto"/>
              <w:right w:val="single" w:sz="4" w:space="0" w:color="auto"/>
            </w:tcBorders>
          </w:tcPr>
          <w:p w:rsidR="0097468A" w:rsidRPr="00F25EFE" w:rsidRDefault="0097468A" w:rsidP="00217B9B">
            <w:pPr>
              <w:autoSpaceDN w:val="0"/>
              <w:spacing w:after="0" w:line="240" w:lineRule="auto"/>
              <w:jc w:val="center"/>
              <w:textAlignment w:val="baseline"/>
              <w:rPr>
                <w:rFonts w:ascii="Times New Roman" w:hAnsi="Times New Roman"/>
                <w:bCs/>
                <w:sz w:val="24"/>
                <w:szCs w:val="24"/>
              </w:rPr>
            </w:pPr>
            <w:r w:rsidRPr="00F25EFE">
              <w:rPr>
                <w:rFonts w:ascii="Times New Roman" w:hAnsi="Times New Roman"/>
                <w:bCs/>
                <w:sz w:val="24"/>
                <w:szCs w:val="24"/>
              </w:rPr>
              <w:t>4</w:t>
            </w:r>
            <w:r w:rsidR="00045C1B">
              <w:rPr>
                <w:rFonts w:ascii="Times New Roman" w:hAnsi="Times New Roman"/>
                <w:bCs/>
                <w:sz w:val="24"/>
                <w:szCs w:val="24"/>
              </w:rPr>
              <w:t>05</w:t>
            </w:r>
            <w:r w:rsidR="00654EDF">
              <w:rPr>
                <w:rFonts w:ascii="Times New Roman" w:hAnsi="Times New Roman"/>
                <w:bCs/>
                <w:sz w:val="24"/>
                <w:szCs w:val="24"/>
              </w:rPr>
              <w:t>.</w:t>
            </w:r>
            <w:r w:rsidR="00045C1B">
              <w:rPr>
                <w:rFonts w:ascii="Times New Roman" w:hAnsi="Times New Roman"/>
                <w:bCs/>
                <w:sz w:val="24"/>
                <w:szCs w:val="24"/>
              </w:rPr>
              <w:t>0</w:t>
            </w:r>
            <w:r w:rsidR="00654EDF">
              <w:rPr>
                <w:rFonts w:ascii="Times New Roman" w:hAnsi="Times New Roman"/>
                <w:bCs/>
                <w:sz w:val="24"/>
                <w:szCs w:val="24"/>
              </w:rPr>
              <w:t>0</w:t>
            </w:r>
          </w:p>
        </w:tc>
        <w:tc>
          <w:tcPr>
            <w:tcW w:w="1984" w:type="dxa"/>
            <w:tcBorders>
              <w:top w:val="single" w:sz="4" w:space="0" w:color="auto"/>
              <w:left w:val="single" w:sz="6" w:space="0" w:color="auto"/>
              <w:bottom w:val="single" w:sz="4" w:space="0" w:color="auto"/>
              <w:right w:val="single" w:sz="4" w:space="0" w:color="auto"/>
            </w:tcBorders>
          </w:tcPr>
          <w:p w:rsidR="0097468A" w:rsidRPr="00F25EFE" w:rsidRDefault="0097468A" w:rsidP="00217B9B">
            <w:pPr>
              <w:autoSpaceDN w:val="0"/>
              <w:spacing w:after="0" w:line="240" w:lineRule="auto"/>
              <w:jc w:val="center"/>
              <w:textAlignment w:val="baseline"/>
              <w:rPr>
                <w:rFonts w:ascii="Times New Roman" w:hAnsi="Times New Roman"/>
                <w:bCs/>
                <w:sz w:val="24"/>
                <w:szCs w:val="24"/>
              </w:rPr>
            </w:pPr>
            <w:r w:rsidRPr="00F25EFE">
              <w:rPr>
                <w:rFonts w:ascii="Times New Roman" w:hAnsi="Times New Roman"/>
                <w:bCs/>
                <w:sz w:val="24"/>
                <w:szCs w:val="24"/>
              </w:rPr>
              <w:t>20,00</w:t>
            </w:r>
          </w:p>
        </w:tc>
      </w:tr>
    </w:tbl>
    <w:p w:rsidR="00D4431F" w:rsidRPr="00D4431F" w:rsidRDefault="00D4431F" w:rsidP="00D4431F">
      <w:pPr>
        <w:spacing w:after="0" w:line="240" w:lineRule="auto"/>
        <w:jc w:val="both"/>
        <w:rPr>
          <w:rFonts w:ascii="Times New Roman" w:hAnsi="Times New Roman"/>
          <w:sz w:val="24"/>
          <w:szCs w:val="24"/>
        </w:rPr>
      </w:pPr>
    </w:p>
    <w:p w:rsidR="00BF6330" w:rsidRPr="00C90FE5" w:rsidRDefault="00BF6330" w:rsidP="00D4431F">
      <w:pPr>
        <w:spacing w:after="0" w:line="240" w:lineRule="auto"/>
        <w:ind w:firstLine="284"/>
        <w:jc w:val="both"/>
        <w:rPr>
          <w:rFonts w:ascii="Times New Roman" w:hAnsi="Times New Roman"/>
          <w:b/>
          <w:sz w:val="24"/>
          <w:szCs w:val="24"/>
          <w:u w:val="single"/>
        </w:rPr>
      </w:pPr>
      <w:r w:rsidRPr="00C90FE5">
        <w:rPr>
          <w:rFonts w:ascii="Times New Roman" w:hAnsi="Times New Roman"/>
          <w:b/>
          <w:sz w:val="24"/>
          <w:szCs w:val="24"/>
          <w:u w:val="single"/>
        </w:rPr>
        <w:t>ЗАДЪЛЖИТЕЛНИ УСЛОВИЯ:</w:t>
      </w:r>
    </w:p>
    <w:p w:rsidR="00BF6330" w:rsidRPr="00B845D0" w:rsidRDefault="00BF6330" w:rsidP="00B845D0">
      <w:pPr>
        <w:spacing w:after="0" w:line="240" w:lineRule="auto"/>
        <w:ind w:firstLine="284"/>
        <w:jc w:val="both"/>
        <w:rPr>
          <w:rFonts w:ascii="Times New Roman" w:hAnsi="Times New Roman"/>
          <w:b/>
          <w:sz w:val="24"/>
          <w:szCs w:val="24"/>
          <w:u w:val="single"/>
          <w:lang w:val="en-US"/>
        </w:rPr>
      </w:pPr>
      <w:r w:rsidRPr="00C90FE5">
        <w:rPr>
          <w:rFonts w:ascii="Times New Roman" w:hAnsi="Times New Roman"/>
          <w:b/>
          <w:sz w:val="24"/>
          <w:szCs w:val="24"/>
          <w:u w:val="single"/>
        </w:rPr>
        <w:t xml:space="preserve">1. УЧАСТИЕТО В </w:t>
      </w:r>
      <w:r w:rsidRPr="00C90FE5">
        <w:rPr>
          <w:rFonts w:ascii="Times New Roman" w:hAnsi="Times New Roman"/>
          <w:b/>
          <w:bCs/>
          <w:sz w:val="24"/>
          <w:szCs w:val="24"/>
          <w:u w:val="single"/>
        </w:rPr>
        <w:t xml:space="preserve">ТЪРГА С ЯВНО НАДДАВАНЕ </w:t>
      </w:r>
      <w:r w:rsidRPr="00C90FE5">
        <w:rPr>
          <w:rFonts w:ascii="Times New Roman" w:hAnsi="Times New Roman"/>
          <w:b/>
          <w:sz w:val="24"/>
          <w:szCs w:val="24"/>
          <w:u w:val="single"/>
        </w:rPr>
        <w:t xml:space="preserve">Е ЗА ЦЯЛОТО </w:t>
      </w:r>
      <w:r w:rsidR="00A00C7C">
        <w:rPr>
          <w:rFonts w:ascii="Times New Roman" w:hAnsi="Times New Roman"/>
          <w:b/>
          <w:sz w:val="24"/>
          <w:szCs w:val="24"/>
          <w:u w:val="single"/>
        </w:rPr>
        <w:t>ДЕЙСТВИТЕЛНО ДОБИТО</w:t>
      </w:r>
      <w:r w:rsidRPr="00C90FE5">
        <w:rPr>
          <w:rFonts w:ascii="Times New Roman" w:hAnsi="Times New Roman"/>
          <w:b/>
          <w:sz w:val="24"/>
          <w:szCs w:val="24"/>
          <w:u w:val="single"/>
        </w:rPr>
        <w:t xml:space="preserve"> КОЛИЧЕСТВО ДЪРВЕСИНА, С ПОСОЧЕНА СТЪПКА НА НАДДАВАНЕ ОТ ДАДЕНИЯ ОБЕКТ.</w:t>
      </w:r>
    </w:p>
    <w:p w:rsidR="00BF6330" w:rsidRPr="00C90FE5" w:rsidRDefault="00BF6330" w:rsidP="00C90FE5">
      <w:pPr>
        <w:pStyle w:val="NoSpacing"/>
        <w:ind w:firstLine="284"/>
        <w:jc w:val="both"/>
        <w:rPr>
          <w:rFonts w:ascii="Times New Roman" w:hAnsi="Times New Roman"/>
          <w:sz w:val="24"/>
          <w:szCs w:val="24"/>
        </w:rPr>
      </w:pPr>
      <w:r w:rsidRPr="00C90FE5">
        <w:rPr>
          <w:rFonts w:ascii="Times New Roman" w:hAnsi="Times New Roman"/>
          <w:b/>
          <w:sz w:val="24"/>
          <w:szCs w:val="24"/>
        </w:rPr>
        <w:t>1.2.</w:t>
      </w:r>
      <w:r w:rsidRPr="00C90FE5">
        <w:rPr>
          <w:rFonts w:ascii="Times New Roman" w:hAnsi="Times New Roman"/>
          <w:sz w:val="24"/>
          <w:szCs w:val="24"/>
        </w:rPr>
        <w:t xml:space="preserve"> Дървесината от </w:t>
      </w:r>
      <w:r w:rsidR="00B845D0" w:rsidRPr="00C90FE5">
        <w:rPr>
          <w:rFonts w:ascii="Times New Roman" w:hAnsi="Times New Roman"/>
          <w:sz w:val="24"/>
          <w:szCs w:val="24"/>
        </w:rPr>
        <w:t>обекта</w:t>
      </w:r>
      <w:r w:rsidRPr="00C90FE5">
        <w:rPr>
          <w:rFonts w:ascii="Times New Roman" w:hAnsi="Times New Roman"/>
          <w:sz w:val="24"/>
          <w:szCs w:val="24"/>
        </w:rPr>
        <w:t xml:space="preserve"> </w:t>
      </w:r>
      <w:r w:rsidR="00E12A26" w:rsidRPr="00C90FE5">
        <w:rPr>
          <w:rFonts w:ascii="Times New Roman" w:hAnsi="Times New Roman"/>
          <w:sz w:val="24"/>
          <w:szCs w:val="24"/>
        </w:rPr>
        <w:t>предмет на настоящата процедура</w:t>
      </w:r>
      <w:r w:rsidRPr="00C90FE5">
        <w:rPr>
          <w:rFonts w:ascii="Times New Roman" w:hAnsi="Times New Roman"/>
          <w:sz w:val="24"/>
          <w:szCs w:val="24"/>
        </w:rPr>
        <w:t xml:space="preserve"> се предава, с предавателно-приемателен протокол, от продавача на купувача на временен склад, съгласно приложени технологични планове към тръжната док</w:t>
      </w:r>
      <w:r w:rsidR="00E12A26" w:rsidRPr="00C90FE5">
        <w:rPr>
          <w:rFonts w:ascii="Times New Roman" w:hAnsi="Times New Roman"/>
          <w:sz w:val="24"/>
          <w:szCs w:val="24"/>
        </w:rPr>
        <w:t>ументация за всеки подотдел от</w:t>
      </w:r>
      <w:r w:rsidRPr="00C90FE5">
        <w:rPr>
          <w:rFonts w:ascii="Times New Roman" w:hAnsi="Times New Roman"/>
          <w:sz w:val="24"/>
          <w:szCs w:val="24"/>
        </w:rPr>
        <w:t xml:space="preserve"> </w:t>
      </w:r>
      <w:r w:rsidR="00B845D0" w:rsidRPr="00C90FE5">
        <w:rPr>
          <w:rFonts w:ascii="Times New Roman" w:hAnsi="Times New Roman"/>
          <w:sz w:val="24"/>
          <w:szCs w:val="24"/>
        </w:rPr>
        <w:t>обекта</w:t>
      </w:r>
      <w:r w:rsidRPr="00C90FE5">
        <w:rPr>
          <w:rFonts w:ascii="Times New Roman" w:hAnsi="Times New Roman"/>
          <w:sz w:val="24"/>
          <w:szCs w:val="24"/>
        </w:rPr>
        <w:t>.</w:t>
      </w:r>
    </w:p>
    <w:p w:rsidR="000E31F8" w:rsidRDefault="000E31F8" w:rsidP="00C90FE5">
      <w:pPr>
        <w:pStyle w:val="NoSpacing"/>
        <w:ind w:firstLine="284"/>
        <w:jc w:val="center"/>
        <w:rPr>
          <w:rFonts w:ascii="Times New Roman" w:hAnsi="Times New Roman"/>
          <w:b/>
          <w:sz w:val="24"/>
          <w:szCs w:val="24"/>
        </w:rPr>
      </w:pPr>
    </w:p>
    <w:p w:rsidR="00BF6330" w:rsidRPr="007D0956" w:rsidRDefault="00BF6330" w:rsidP="00C90FE5">
      <w:pPr>
        <w:pStyle w:val="NoSpacing"/>
        <w:ind w:firstLine="284"/>
        <w:jc w:val="center"/>
        <w:rPr>
          <w:rFonts w:ascii="Times New Roman" w:hAnsi="Times New Roman"/>
          <w:sz w:val="24"/>
          <w:szCs w:val="24"/>
        </w:rPr>
      </w:pPr>
      <w:r w:rsidRPr="007D0956">
        <w:rPr>
          <w:rFonts w:ascii="Times New Roman" w:hAnsi="Times New Roman"/>
          <w:b/>
          <w:sz w:val="24"/>
          <w:szCs w:val="24"/>
        </w:rPr>
        <w:t>2. ВИД НА ТРЪЖНАТА СЕСИЯ.</w:t>
      </w:r>
    </w:p>
    <w:p w:rsidR="00E324B9" w:rsidRPr="007D0956" w:rsidRDefault="00BF6330" w:rsidP="00E324B9">
      <w:pPr>
        <w:spacing w:after="0" w:line="240" w:lineRule="auto"/>
        <w:ind w:firstLine="708"/>
        <w:jc w:val="both"/>
        <w:rPr>
          <w:rFonts w:ascii="Times New Roman" w:hAnsi="Times New Roman"/>
          <w:sz w:val="24"/>
          <w:szCs w:val="24"/>
        </w:rPr>
      </w:pPr>
      <w:r w:rsidRPr="007D0956">
        <w:rPr>
          <w:rFonts w:ascii="Times New Roman" w:hAnsi="Times New Roman"/>
          <w:b/>
          <w:color w:val="000000"/>
          <w:sz w:val="24"/>
          <w:szCs w:val="24"/>
        </w:rPr>
        <w:t>2.1</w:t>
      </w:r>
      <w:r w:rsidRPr="007D0956">
        <w:rPr>
          <w:rFonts w:ascii="Times New Roman" w:hAnsi="Times New Roman"/>
          <w:color w:val="000000"/>
          <w:sz w:val="24"/>
          <w:szCs w:val="24"/>
        </w:rPr>
        <w:t xml:space="preserve">. </w:t>
      </w:r>
      <w:r w:rsidRPr="007D0956">
        <w:rPr>
          <w:rFonts w:ascii="Times New Roman" w:hAnsi="Times New Roman"/>
          <w:b/>
          <w:sz w:val="24"/>
          <w:szCs w:val="24"/>
        </w:rPr>
        <w:t>Вид на процедурата</w:t>
      </w:r>
      <w:r w:rsidRPr="007D0956">
        <w:rPr>
          <w:rFonts w:ascii="Times New Roman" w:hAnsi="Times New Roman"/>
          <w:sz w:val="24"/>
          <w:szCs w:val="24"/>
        </w:rPr>
        <w:t xml:space="preserve">: </w:t>
      </w:r>
      <w:r w:rsidRPr="007D0956">
        <w:rPr>
          <w:rFonts w:ascii="Times New Roman" w:hAnsi="Times New Roman"/>
          <w:b/>
          <w:sz w:val="24"/>
          <w:szCs w:val="24"/>
        </w:rPr>
        <w:t>Търг</w:t>
      </w:r>
      <w:r w:rsidRPr="007D0956">
        <w:rPr>
          <w:rFonts w:ascii="Times New Roman" w:hAnsi="Times New Roman"/>
          <w:sz w:val="24"/>
          <w:szCs w:val="24"/>
        </w:rPr>
        <w:t xml:space="preserve"> </w:t>
      </w:r>
      <w:r w:rsidRPr="007D0956">
        <w:rPr>
          <w:rFonts w:ascii="Times New Roman" w:hAnsi="Times New Roman"/>
          <w:b/>
          <w:sz w:val="24"/>
          <w:szCs w:val="24"/>
        </w:rPr>
        <w:t>с</w:t>
      </w:r>
      <w:r w:rsidRPr="007D0956">
        <w:rPr>
          <w:rFonts w:ascii="Times New Roman" w:hAnsi="Times New Roman"/>
          <w:sz w:val="24"/>
          <w:szCs w:val="24"/>
        </w:rPr>
        <w:t xml:space="preserve"> </w:t>
      </w:r>
      <w:r w:rsidRPr="007D0956">
        <w:rPr>
          <w:rFonts w:ascii="Times New Roman" w:hAnsi="Times New Roman"/>
          <w:b/>
          <w:sz w:val="24"/>
          <w:szCs w:val="24"/>
        </w:rPr>
        <w:t xml:space="preserve">явно наддаване за </w:t>
      </w:r>
      <w:r w:rsidRPr="007D0956">
        <w:rPr>
          <w:rFonts w:ascii="Times New Roman" w:hAnsi="Times New Roman"/>
          <w:b/>
          <w:color w:val="000000"/>
          <w:sz w:val="24"/>
          <w:szCs w:val="24"/>
          <w:shd w:val="clear" w:color="auto" w:fill="FFFFFF"/>
        </w:rPr>
        <w:t xml:space="preserve">продажба на </w:t>
      </w:r>
      <w:r w:rsidR="000E31F8" w:rsidRPr="007D0956">
        <w:rPr>
          <w:rFonts w:ascii="Times New Roman" w:hAnsi="Times New Roman"/>
          <w:b/>
          <w:color w:val="000000"/>
          <w:sz w:val="24"/>
          <w:szCs w:val="24"/>
          <w:shd w:val="clear" w:color="auto" w:fill="FFFFFF"/>
        </w:rPr>
        <w:t xml:space="preserve">действително добити количества </w:t>
      </w:r>
      <w:r w:rsidRPr="007D0956">
        <w:rPr>
          <w:rFonts w:ascii="Times New Roman" w:hAnsi="Times New Roman"/>
          <w:b/>
          <w:color w:val="000000"/>
          <w:sz w:val="24"/>
          <w:szCs w:val="24"/>
          <w:shd w:val="clear" w:color="auto" w:fill="FFFFFF"/>
        </w:rPr>
        <w:t>дървесина</w:t>
      </w:r>
      <w:r w:rsidRPr="007D0956">
        <w:rPr>
          <w:rFonts w:ascii="Times New Roman" w:hAnsi="Times New Roman"/>
          <w:color w:val="000000"/>
          <w:sz w:val="24"/>
          <w:szCs w:val="24"/>
          <w:shd w:val="clear" w:color="auto" w:fill="FFFFFF"/>
        </w:rPr>
        <w:t>,</w:t>
      </w:r>
      <w:r w:rsidRPr="007D0956">
        <w:rPr>
          <w:rFonts w:ascii="Times New Roman" w:hAnsi="Times New Roman"/>
          <w:sz w:val="24"/>
          <w:szCs w:val="24"/>
        </w:rPr>
        <w:t xml:space="preserve"> </w:t>
      </w:r>
      <w:r w:rsidRPr="007D0956">
        <w:rPr>
          <w:rFonts w:ascii="Times New Roman" w:hAnsi="Times New Roman"/>
          <w:color w:val="000000"/>
          <w:sz w:val="24"/>
          <w:szCs w:val="24"/>
          <w:shd w:val="clear" w:color="auto" w:fill="FFFFFF"/>
        </w:rPr>
        <w:t>по сортиментна ведомост</w:t>
      </w:r>
      <w:r w:rsidRPr="007D0956">
        <w:rPr>
          <w:rFonts w:ascii="Times New Roman" w:hAnsi="Times New Roman"/>
          <w:sz w:val="24"/>
          <w:szCs w:val="24"/>
        </w:rPr>
        <w:t xml:space="preserve"> от годишен план за ползването на дървесина </w:t>
      </w:r>
      <w:r w:rsidR="008F7E22" w:rsidRPr="007D0956">
        <w:rPr>
          <w:rFonts w:ascii="Times New Roman" w:hAnsi="Times New Roman"/>
          <w:sz w:val="24"/>
          <w:szCs w:val="24"/>
        </w:rPr>
        <w:t xml:space="preserve">за </w:t>
      </w:r>
      <w:r w:rsidR="008F7E22" w:rsidRPr="007D0956">
        <w:rPr>
          <w:rFonts w:ascii="Times New Roman" w:hAnsi="Times New Roman"/>
          <w:b/>
          <w:sz w:val="24"/>
          <w:szCs w:val="24"/>
        </w:rPr>
        <w:t>20</w:t>
      </w:r>
      <w:r w:rsidR="003F1A26" w:rsidRPr="007D0956">
        <w:rPr>
          <w:rFonts w:ascii="Times New Roman" w:hAnsi="Times New Roman"/>
          <w:b/>
          <w:sz w:val="24"/>
          <w:szCs w:val="24"/>
        </w:rPr>
        <w:t>19</w:t>
      </w:r>
      <w:r w:rsidR="008F7E22" w:rsidRPr="007D0956">
        <w:rPr>
          <w:rFonts w:ascii="Times New Roman" w:hAnsi="Times New Roman"/>
          <w:b/>
          <w:sz w:val="24"/>
          <w:szCs w:val="24"/>
        </w:rPr>
        <w:t xml:space="preserve"> г.</w:t>
      </w:r>
      <w:r w:rsidR="008F7E22" w:rsidRPr="007D0956">
        <w:rPr>
          <w:rFonts w:ascii="Times New Roman" w:hAnsi="Times New Roman"/>
          <w:sz w:val="24"/>
          <w:szCs w:val="24"/>
        </w:rPr>
        <w:t xml:space="preserve">  от държавни горски територии (ДГТ), намиращи се в района на дейност на </w:t>
      </w:r>
      <w:r w:rsidR="003F1A26" w:rsidRPr="007D0956">
        <w:rPr>
          <w:rFonts w:ascii="Times New Roman" w:hAnsi="Times New Roman"/>
          <w:sz w:val="24"/>
          <w:szCs w:val="24"/>
        </w:rPr>
        <w:t xml:space="preserve">ТП „ДГС Добрич“ </w:t>
      </w:r>
      <w:r w:rsidR="008F7E22" w:rsidRPr="007D0956">
        <w:rPr>
          <w:rFonts w:ascii="Times New Roman" w:hAnsi="Times New Roman"/>
          <w:sz w:val="24"/>
          <w:szCs w:val="24"/>
          <w:lang w:val="en-US"/>
        </w:rPr>
        <w:t xml:space="preserve"> </w:t>
      </w:r>
      <w:r w:rsidR="00E12A26" w:rsidRPr="007D0956">
        <w:rPr>
          <w:rFonts w:ascii="Times New Roman" w:hAnsi="Times New Roman"/>
          <w:sz w:val="24"/>
          <w:szCs w:val="24"/>
        </w:rPr>
        <w:t>към СИДП ДП гр.</w:t>
      </w:r>
      <w:r w:rsidR="002A17A9" w:rsidRPr="007D0956">
        <w:rPr>
          <w:rFonts w:ascii="Times New Roman" w:hAnsi="Times New Roman"/>
          <w:sz w:val="24"/>
          <w:szCs w:val="24"/>
        </w:rPr>
        <w:t xml:space="preserve"> </w:t>
      </w:r>
      <w:r w:rsidR="00E12A26" w:rsidRPr="007D0956">
        <w:rPr>
          <w:rFonts w:ascii="Times New Roman" w:hAnsi="Times New Roman"/>
          <w:sz w:val="24"/>
          <w:szCs w:val="24"/>
        </w:rPr>
        <w:t>Шумен</w:t>
      </w:r>
      <w:r w:rsidRPr="007D0956">
        <w:rPr>
          <w:rFonts w:ascii="Times New Roman" w:hAnsi="Times New Roman"/>
          <w:sz w:val="24"/>
          <w:szCs w:val="24"/>
        </w:rPr>
        <w:t xml:space="preserve">, </w:t>
      </w:r>
      <w:r w:rsidRPr="007D0956">
        <w:rPr>
          <w:rFonts w:ascii="Times New Roman" w:hAnsi="Times New Roman"/>
          <w:color w:val="000000"/>
          <w:sz w:val="24"/>
          <w:szCs w:val="24"/>
        </w:rPr>
        <w:t xml:space="preserve">по реда на </w:t>
      </w:r>
      <w:r w:rsidR="002A17A9" w:rsidRPr="007D0956">
        <w:rPr>
          <w:rFonts w:ascii="Times New Roman" w:hAnsi="Times New Roman"/>
          <w:sz w:val="24"/>
          <w:szCs w:val="24"/>
        </w:rPr>
        <w:t>чл.54-63, при условията на чл.47, ал.6, във вр. с чл.66</w:t>
      </w:r>
      <w:r w:rsidR="00544099" w:rsidRPr="007D0956">
        <w:rPr>
          <w:rFonts w:ascii="Times New Roman" w:hAnsi="Times New Roman"/>
          <w:sz w:val="24"/>
          <w:szCs w:val="24"/>
        </w:rPr>
        <w:t>, ал.1, т.2</w:t>
      </w:r>
      <w:r w:rsidR="002A17A9" w:rsidRPr="007D0956">
        <w:rPr>
          <w:rFonts w:ascii="Times New Roman" w:hAnsi="Times New Roman"/>
          <w:sz w:val="24"/>
          <w:szCs w:val="24"/>
        </w:rPr>
        <w:t xml:space="preserve"> и ал.2, т.1, и чл.69, ал.1 </w:t>
      </w:r>
      <w:r w:rsidRPr="007D0956">
        <w:rPr>
          <w:rFonts w:ascii="Times New Roman" w:hAnsi="Times New Roman"/>
          <w:sz w:val="24"/>
          <w:szCs w:val="24"/>
        </w:rPr>
        <w:t>от Наредба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продукти, във връзка с чл.112</w:t>
      </w:r>
      <w:r w:rsidR="00E324B9" w:rsidRPr="007D0956">
        <w:rPr>
          <w:rFonts w:ascii="Times New Roman" w:hAnsi="Times New Roman"/>
          <w:sz w:val="24"/>
          <w:szCs w:val="24"/>
        </w:rPr>
        <w:t>, ал.1, т.2 от Закона за горит</w:t>
      </w:r>
      <w:r w:rsidR="002A17A9" w:rsidRPr="007D0956">
        <w:rPr>
          <w:rFonts w:ascii="Times New Roman" w:hAnsi="Times New Roman"/>
          <w:sz w:val="24"/>
          <w:szCs w:val="24"/>
        </w:rPr>
        <w:t>е.</w:t>
      </w:r>
    </w:p>
    <w:p w:rsidR="00BF6330" w:rsidRPr="007D0956" w:rsidRDefault="00BF6330" w:rsidP="00C90FE5">
      <w:pPr>
        <w:pStyle w:val="NoSpacing"/>
        <w:rPr>
          <w:rFonts w:ascii="Times New Roman" w:hAnsi="Times New Roman"/>
          <w:sz w:val="24"/>
          <w:szCs w:val="24"/>
        </w:rPr>
      </w:pPr>
    </w:p>
    <w:p w:rsidR="00BF6330" w:rsidRPr="007D0956" w:rsidRDefault="00BF6330" w:rsidP="00C90FE5">
      <w:pPr>
        <w:spacing w:after="0" w:line="240" w:lineRule="auto"/>
        <w:ind w:firstLine="708"/>
        <w:jc w:val="center"/>
        <w:rPr>
          <w:rFonts w:ascii="Times New Roman" w:hAnsi="Times New Roman"/>
          <w:b/>
          <w:sz w:val="24"/>
          <w:szCs w:val="24"/>
        </w:rPr>
      </w:pPr>
      <w:r w:rsidRPr="007D0956">
        <w:rPr>
          <w:rFonts w:ascii="Times New Roman" w:hAnsi="Times New Roman"/>
          <w:b/>
          <w:sz w:val="24"/>
          <w:szCs w:val="24"/>
        </w:rPr>
        <w:t>3. ЧАС, ДАТА И МЯСТО НА ПРОВЕЖДАНЕ НА ТЪРГА</w:t>
      </w:r>
    </w:p>
    <w:p w:rsidR="0085396F" w:rsidRPr="00C90FE5" w:rsidRDefault="00E12A26" w:rsidP="00C90FE5">
      <w:pPr>
        <w:spacing w:line="240" w:lineRule="auto"/>
        <w:ind w:firstLine="567"/>
        <w:jc w:val="both"/>
        <w:rPr>
          <w:rFonts w:ascii="Times New Roman" w:hAnsi="Times New Roman"/>
          <w:b/>
          <w:sz w:val="24"/>
          <w:szCs w:val="24"/>
        </w:rPr>
      </w:pPr>
      <w:r w:rsidRPr="007D0956">
        <w:rPr>
          <w:rFonts w:ascii="Times New Roman" w:hAnsi="Times New Roman"/>
          <w:color w:val="000000"/>
          <w:sz w:val="24"/>
          <w:szCs w:val="24"/>
        </w:rPr>
        <w:tab/>
      </w:r>
      <w:r w:rsidRPr="007D0956">
        <w:rPr>
          <w:rFonts w:ascii="Times New Roman" w:hAnsi="Times New Roman"/>
          <w:b/>
          <w:color w:val="000000"/>
          <w:sz w:val="24"/>
          <w:szCs w:val="24"/>
        </w:rPr>
        <w:t xml:space="preserve">3.1. Търгът ще се проведе </w:t>
      </w:r>
      <w:r w:rsidRPr="007D0956">
        <w:rPr>
          <w:rFonts w:ascii="Times New Roman" w:hAnsi="Times New Roman"/>
          <w:b/>
          <w:sz w:val="24"/>
          <w:szCs w:val="24"/>
        </w:rPr>
        <w:t xml:space="preserve">в заседателната зала на административната сграда на </w:t>
      </w:r>
      <w:r w:rsidR="003F1A26" w:rsidRPr="007D0956">
        <w:rPr>
          <w:rFonts w:ascii="Times New Roman" w:hAnsi="Times New Roman"/>
          <w:b/>
          <w:sz w:val="24"/>
          <w:szCs w:val="24"/>
        </w:rPr>
        <w:t xml:space="preserve">ТП „ДГС Добрич“, </w:t>
      </w:r>
      <w:r w:rsidR="003F1A26" w:rsidRPr="007D0956">
        <w:rPr>
          <w:rFonts w:ascii="Times New Roman" w:hAnsi="Times New Roman"/>
          <w:sz w:val="24"/>
          <w:szCs w:val="24"/>
        </w:rPr>
        <w:t xml:space="preserve"> </w:t>
      </w:r>
      <w:r w:rsidRPr="007D0956">
        <w:rPr>
          <w:rFonts w:ascii="Times New Roman" w:hAnsi="Times New Roman"/>
          <w:b/>
          <w:sz w:val="24"/>
          <w:szCs w:val="24"/>
        </w:rPr>
        <w:t>на адрес: гр.</w:t>
      </w:r>
      <w:r w:rsidR="001A33E9" w:rsidRPr="007D0956">
        <w:rPr>
          <w:rFonts w:ascii="Times New Roman" w:hAnsi="Times New Roman"/>
          <w:b/>
          <w:sz w:val="24"/>
          <w:szCs w:val="24"/>
        </w:rPr>
        <w:t xml:space="preserve"> </w:t>
      </w:r>
      <w:r w:rsidR="003F1A26" w:rsidRPr="007D0956">
        <w:rPr>
          <w:rFonts w:ascii="Times New Roman" w:hAnsi="Times New Roman"/>
          <w:b/>
          <w:sz w:val="24"/>
          <w:szCs w:val="24"/>
        </w:rPr>
        <w:t>Добрич</w:t>
      </w:r>
      <w:r w:rsidRPr="007D0956">
        <w:rPr>
          <w:rFonts w:ascii="Times New Roman" w:hAnsi="Times New Roman"/>
          <w:b/>
          <w:sz w:val="24"/>
          <w:szCs w:val="24"/>
        </w:rPr>
        <w:t>, ул.</w:t>
      </w:r>
      <w:r w:rsidR="001A33E9" w:rsidRPr="007D0956">
        <w:rPr>
          <w:rFonts w:ascii="Times New Roman" w:hAnsi="Times New Roman"/>
          <w:b/>
          <w:sz w:val="24"/>
          <w:szCs w:val="24"/>
        </w:rPr>
        <w:t xml:space="preserve"> </w:t>
      </w:r>
      <w:r w:rsidRPr="007D0956">
        <w:rPr>
          <w:rFonts w:ascii="Times New Roman" w:hAnsi="Times New Roman"/>
          <w:b/>
          <w:sz w:val="24"/>
          <w:szCs w:val="24"/>
        </w:rPr>
        <w:t>“</w:t>
      </w:r>
      <w:r w:rsidR="003F1A26" w:rsidRPr="007D0956">
        <w:rPr>
          <w:rFonts w:ascii="Times New Roman" w:hAnsi="Times New Roman"/>
          <w:b/>
          <w:sz w:val="24"/>
          <w:szCs w:val="24"/>
        </w:rPr>
        <w:t>Марин Дринов</w:t>
      </w:r>
      <w:r w:rsidRPr="007D0956">
        <w:rPr>
          <w:rFonts w:ascii="Times New Roman" w:hAnsi="Times New Roman"/>
          <w:b/>
          <w:sz w:val="24"/>
          <w:szCs w:val="24"/>
        </w:rPr>
        <w:t>“ №</w:t>
      </w:r>
      <w:r w:rsidR="001A33E9" w:rsidRPr="007D0956">
        <w:rPr>
          <w:rFonts w:ascii="Times New Roman" w:hAnsi="Times New Roman"/>
          <w:b/>
          <w:sz w:val="24"/>
          <w:szCs w:val="24"/>
        </w:rPr>
        <w:t xml:space="preserve"> </w:t>
      </w:r>
      <w:r w:rsidR="003F1A26" w:rsidRPr="007D0956">
        <w:rPr>
          <w:rFonts w:ascii="Times New Roman" w:hAnsi="Times New Roman"/>
          <w:b/>
          <w:sz w:val="24"/>
          <w:szCs w:val="24"/>
        </w:rPr>
        <w:t>5</w:t>
      </w:r>
      <w:r w:rsidR="00022B60" w:rsidRPr="007D0956">
        <w:rPr>
          <w:rFonts w:ascii="Times New Roman" w:hAnsi="Times New Roman"/>
          <w:b/>
          <w:sz w:val="24"/>
          <w:szCs w:val="24"/>
        </w:rPr>
        <w:t xml:space="preserve"> </w:t>
      </w:r>
      <w:r w:rsidRPr="007D0956">
        <w:rPr>
          <w:rFonts w:ascii="Times New Roman" w:hAnsi="Times New Roman"/>
          <w:b/>
          <w:color w:val="000000"/>
          <w:sz w:val="24"/>
          <w:szCs w:val="24"/>
        </w:rPr>
        <w:t xml:space="preserve">на </w:t>
      </w:r>
      <w:r w:rsidR="007D0956">
        <w:rPr>
          <w:rFonts w:ascii="Times New Roman" w:hAnsi="Times New Roman"/>
          <w:b/>
          <w:color w:val="000000"/>
          <w:sz w:val="24"/>
          <w:szCs w:val="24"/>
        </w:rPr>
        <w:t>11</w:t>
      </w:r>
      <w:r w:rsidR="003F1A26" w:rsidRPr="007D0956">
        <w:rPr>
          <w:rFonts w:ascii="Times New Roman" w:hAnsi="Times New Roman"/>
          <w:b/>
          <w:color w:val="000000"/>
          <w:sz w:val="24"/>
          <w:szCs w:val="24"/>
        </w:rPr>
        <w:t>.06.</w:t>
      </w:r>
      <w:r w:rsidRPr="007D0956">
        <w:rPr>
          <w:rFonts w:ascii="Times New Roman" w:hAnsi="Times New Roman"/>
          <w:b/>
          <w:color w:val="000000"/>
          <w:sz w:val="24"/>
          <w:szCs w:val="24"/>
        </w:rPr>
        <w:t>20</w:t>
      </w:r>
      <w:r w:rsidR="003F1A26" w:rsidRPr="007D0956">
        <w:rPr>
          <w:rFonts w:ascii="Times New Roman" w:hAnsi="Times New Roman"/>
          <w:b/>
          <w:color w:val="000000"/>
          <w:sz w:val="24"/>
          <w:szCs w:val="24"/>
        </w:rPr>
        <w:t>19</w:t>
      </w:r>
      <w:r w:rsidR="00843C86" w:rsidRPr="007D0956">
        <w:rPr>
          <w:rFonts w:ascii="Times New Roman" w:hAnsi="Times New Roman"/>
          <w:b/>
          <w:color w:val="000000"/>
          <w:sz w:val="24"/>
          <w:szCs w:val="24"/>
        </w:rPr>
        <w:t xml:space="preserve"> </w:t>
      </w:r>
      <w:r w:rsidRPr="007D0956">
        <w:rPr>
          <w:rFonts w:ascii="Times New Roman" w:hAnsi="Times New Roman"/>
          <w:b/>
          <w:color w:val="000000"/>
          <w:sz w:val="24"/>
          <w:szCs w:val="24"/>
        </w:rPr>
        <w:t xml:space="preserve">г. от </w:t>
      </w:r>
      <w:r w:rsidR="003F1A26" w:rsidRPr="007D0956">
        <w:rPr>
          <w:rFonts w:ascii="Times New Roman" w:hAnsi="Times New Roman"/>
          <w:b/>
          <w:color w:val="000000"/>
          <w:sz w:val="24"/>
          <w:szCs w:val="24"/>
        </w:rPr>
        <w:t>10.00</w:t>
      </w:r>
      <w:r w:rsidRPr="007D0956">
        <w:rPr>
          <w:rFonts w:ascii="Times New Roman" w:hAnsi="Times New Roman"/>
          <w:b/>
          <w:color w:val="000000"/>
          <w:sz w:val="24"/>
          <w:szCs w:val="24"/>
        </w:rPr>
        <w:t xml:space="preserve"> часа.</w:t>
      </w:r>
    </w:p>
    <w:p w:rsidR="00BF6330" w:rsidRPr="007D0956" w:rsidRDefault="00BF6330" w:rsidP="00B845D0">
      <w:pPr>
        <w:spacing w:after="0" w:line="240" w:lineRule="auto"/>
        <w:ind w:firstLine="284"/>
        <w:jc w:val="center"/>
        <w:rPr>
          <w:rFonts w:ascii="Times New Roman" w:hAnsi="Times New Roman"/>
          <w:b/>
          <w:sz w:val="24"/>
          <w:szCs w:val="24"/>
          <w:u w:val="single"/>
        </w:rPr>
      </w:pPr>
      <w:r w:rsidRPr="007D0956">
        <w:rPr>
          <w:rFonts w:ascii="Times New Roman" w:hAnsi="Times New Roman"/>
          <w:b/>
          <w:sz w:val="24"/>
          <w:szCs w:val="24"/>
        </w:rPr>
        <w:lastRenderedPageBreak/>
        <w:t>4. ГАРАНЦИЯ ЗА УЧАСТИЕ. ГАРАНЦИЯ ЗА ИЗПЪЛНЕНИЕ.</w:t>
      </w:r>
    </w:p>
    <w:p w:rsidR="0097468A" w:rsidRPr="007D0956" w:rsidRDefault="00E12A26" w:rsidP="00B845D0">
      <w:pPr>
        <w:spacing w:after="0" w:line="240" w:lineRule="auto"/>
        <w:ind w:firstLine="284"/>
        <w:jc w:val="both"/>
        <w:rPr>
          <w:rFonts w:ascii="Times New Roman" w:hAnsi="Times New Roman"/>
          <w:b/>
          <w:sz w:val="24"/>
          <w:szCs w:val="24"/>
        </w:rPr>
      </w:pPr>
      <w:r w:rsidRPr="007D0956">
        <w:rPr>
          <w:rFonts w:ascii="Times New Roman" w:hAnsi="Times New Roman"/>
          <w:b/>
          <w:sz w:val="24"/>
          <w:szCs w:val="24"/>
        </w:rPr>
        <w:t>4.1.</w:t>
      </w:r>
      <w:r w:rsidRPr="007D0956">
        <w:rPr>
          <w:rFonts w:ascii="Times New Roman" w:hAnsi="Times New Roman"/>
          <w:sz w:val="24"/>
          <w:szCs w:val="24"/>
        </w:rPr>
        <w:t xml:space="preserve"> </w:t>
      </w:r>
      <w:r w:rsidRPr="007D0956">
        <w:rPr>
          <w:rFonts w:ascii="Times New Roman" w:hAnsi="Times New Roman"/>
          <w:b/>
          <w:sz w:val="24"/>
          <w:szCs w:val="24"/>
        </w:rPr>
        <w:t>Гаранцията за участие</w:t>
      </w:r>
      <w:r w:rsidR="002A17A9" w:rsidRPr="007D0956">
        <w:rPr>
          <w:rFonts w:ascii="Times New Roman" w:hAnsi="Times New Roman"/>
          <w:sz w:val="24"/>
          <w:szCs w:val="24"/>
        </w:rPr>
        <w:t xml:space="preserve">, посочена в </w:t>
      </w:r>
      <w:r w:rsidR="002A17A9" w:rsidRPr="007D0956">
        <w:rPr>
          <w:rFonts w:ascii="Times New Roman" w:hAnsi="Times New Roman"/>
          <w:b/>
          <w:sz w:val="24"/>
          <w:szCs w:val="24"/>
          <w:u w:val="single"/>
        </w:rPr>
        <w:t>РАЗДЕЛ 1.1.</w:t>
      </w:r>
      <w:r w:rsidR="002A17A9" w:rsidRPr="007D0956">
        <w:rPr>
          <w:rFonts w:ascii="Times New Roman" w:hAnsi="Times New Roman"/>
          <w:sz w:val="24"/>
          <w:szCs w:val="24"/>
        </w:rPr>
        <w:t xml:space="preserve"> </w:t>
      </w:r>
      <w:r w:rsidRPr="007D0956">
        <w:rPr>
          <w:rFonts w:ascii="Times New Roman" w:hAnsi="Times New Roman"/>
          <w:sz w:val="24"/>
          <w:szCs w:val="24"/>
        </w:rPr>
        <w:t>от настоящите условия, се представя под формата на парична сума и се превежда само по банков път</w:t>
      </w:r>
      <w:r w:rsidR="002A17A9" w:rsidRPr="007D0956">
        <w:rPr>
          <w:rFonts w:ascii="Times New Roman" w:hAnsi="Times New Roman"/>
          <w:sz w:val="24"/>
          <w:szCs w:val="24"/>
        </w:rPr>
        <w:t>. Сумата по внесената гаранция за участие за съответния обект следва да е постъпила по посочената от продавача сметка</w:t>
      </w:r>
      <w:r w:rsidRPr="007D0956">
        <w:rPr>
          <w:rFonts w:ascii="Times New Roman" w:hAnsi="Times New Roman"/>
          <w:sz w:val="24"/>
          <w:szCs w:val="24"/>
        </w:rPr>
        <w:t xml:space="preserve">, до края на работното време на последния работен ден предхождащ деня на провеждане на процедурата включително по сметката на </w:t>
      </w:r>
      <w:r w:rsidR="0097468A" w:rsidRPr="007D0956">
        <w:rPr>
          <w:rFonts w:ascii="Times New Roman" w:hAnsi="Times New Roman"/>
          <w:b/>
          <w:sz w:val="24"/>
          <w:szCs w:val="24"/>
        </w:rPr>
        <w:t>ТП „ДГС Добрич“; IBAN:</w:t>
      </w:r>
      <w:r w:rsidR="0097468A" w:rsidRPr="007D0956">
        <w:rPr>
          <w:rFonts w:ascii="Times New Roman" w:hAnsi="Times New Roman"/>
          <w:b/>
          <w:bCs/>
          <w:sz w:val="24"/>
          <w:szCs w:val="24"/>
        </w:rPr>
        <w:t xml:space="preserve"> </w:t>
      </w:r>
      <w:r w:rsidR="0097468A" w:rsidRPr="007D0956">
        <w:rPr>
          <w:rFonts w:ascii="Times New Roman" w:hAnsi="Times New Roman"/>
          <w:b/>
          <w:bCs/>
          <w:sz w:val="24"/>
          <w:szCs w:val="24"/>
        </w:rPr>
        <w:fldChar w:fldCharType="begin"/>
      </w:r>
      <w:r w:rsidR="0097468A" w:rsidRPr="007D0956">
        <w:rPr>
          <w:rFonts w:ascii="Times New Roman" w:hAnsi="Times New Roman"/>
          <w:b/>
          <w:bCs/>
          <w:sz w:val="24"/>
          <w:szCs w:val="24"/>
        </w:rPr>
        <w:instrText xml:space="preserve"> MERGEFIELD "M_1_7_банова_сметка" </w:instrText>
      </w:r>
      <w:r w:rsidR="0097468A" w:rsidRPr="007D0956">
        <w:rPr>
          <w:rFonts w:ascii="Times New Roman" w:hAnsi="Times New Roman"/>
          <w:b/>
          <w:bCs/>
          <w:sz w:val="24"/>
          <w:szCs w:val="24"/>
        </w:rPr>
        <w:fldChar w:fldCharType="separate"/>
      </w:r>
      <w:r w:rsidR="0097468A" w:rsidRPr="007D0956">
        <w:rPr>
          <w:rFonts w:ascii="Times New Roman" w:hAnsi="Times New Roman"/>
          <w:b/>
          <w:bCs/>
          <w:noProof/>
          <w:sz w:val="24"/>
          <w:szCs w:val="24"/>
        </w:rPr>
        <w:t>BG20IABG74951000699100, BIC: IABGBGSF</w:t>
      </w:r>
      <w:r w:rsidR="0097468A" w:rsidRPr="007D0956">
        <w:rPr>
          <w:rFonts w:ascii="Times New Roman" w:hAnsi="Times New Roman"/>
          <w:b/>
          <w:bCs/>
          <w:sz w:val="24"/>
          <w:szCs w:val="24"/>
        </w:rPr>
        <w:fldChar w:fldCharType="end"/>
      </w:r>
      <w:r w:rsidR="0097468A" w:rsidRPr="007D0956">
        <w:rPr>
          <w:rFonts w:ascii="Times New Roman" w:hAnsi="Times New Roman"/>
          <w:b/>
          <w:sz w:val="24"/>
          <w:szCs w:val="24"/>
        </w:rPr>
        <w:t xml:space="preserve">, при Банка: </w:t>
      </w:r>
      <w:r w:rsidR="0097468A" w:rsidRPr="007D0956">
        <w:rPr>
          <w:rFonts w:ascii="Times New Roman" w:hAnsi="Times New Roman"/>
          <w:b/>
          <w:sz w:val="24"/>
          <w:szCs w:val="24"/>
        </w:rPr>
        <w:fldChar w:fldCharType="begin"/>
      </w:r>
      <w:r w:rsidR="0097468A" w:rsidRPr="007D0956">
        <w:rPr>
          <w:rFonts w:ascii="Times New Roman" w:hAnsi="Times New Roman"/>
          <w:b/>
          <w:sz w:val="24"/>
          <w:szCs w:val="24"/>
        </w:rPr>
        <w:instrText xml:space="preserve"> MERGEFIELD "банка" </w:instrText>
      </w:r>
      <w:r w:rsidR="0097468A" w:rsidRPr="007D0956">
        <w:rPr>
          <w:rFonts w:ascii="Times New Roman" w:hAnsi="Times New Roman"/>
          <w:b/>
          <w:sz w:val="24"/>
          <w:szCs w:val="24"/>
        </w:rPr>
        <w:fldChar w:fldCharType="separate"/>
      </w:r>
      <w:r w:rsidR="0097468A" w:rsidRPr="007D0956">
        <w:rPr>
          <w:rFonts w:ascii="Times New Roman" w:hAnsi="Times New Roman"/>
          <w:b/>
          <w:noProof/>
          <w:sz w:val="24"/>
          <w:szCs w:val="24"/>
        </w:rPr>
        <w:t>ИНТЕРНЕШЪНЪЛ АСЕТ БАНК, клон  гр.Добрич</w:t>
      </w:r>
      <w:r w:rsidR="0097468A" w:rsidRPr="007D0956">
        <w:rPr>
          <w:rFonts w:ascii="Times New Roman" w:hAnsi="Times New Roman"/>
          <w:b/>
          <w:sz w:val="24"/>
          <w:szCs w:val="24"/>
        </w:rPr>
        <w:fldChar w:fldCharType="end"/>
      </w:r>
      <w:r w:rsidR="0097468A" w:rsidRPr="007D0956">
        <w:rPr>
          <w:rFonts w:ascii="Times New Roman" w:hAnsi="Times New Roman"/>
          <w:b/>
          <w:sz w:val="24"/>
          <w:szCs w:val="24"/>
        </w:rPr>
        <w:t>.</w:t>
      </w:r>
    </w:p>
    <w:p w:rsidR="00E12A26" w:rsidRPr="007D0956" w:rsidRDefault="00E12A26" w:rsidP="0097468A">
      <w:pPr>
        <w:spacing w:after="0" w:line="240" w:lineRule="auto"/>
        <w:jc w:val="both"/>
        <w:rPr>
          <w:rFonts w:ascii="Times New Roman" w:hAnsi="Times New Roman"/>
          <w:b/>
          <w:sz w:val="24"/>
          <w:szCs w:val="24"/>
          <w:u w:val="single"/>
        </w:rPr>
      </w:pPr>
      <w:r w:rsidRPr="007D0956">
        <w:rPr>
          <w:rFonts w:ascii="Times New Roman" w:eastAsia="Times New Roman" w:hAnsi="Times New Roman"/>
          <w:b/>
          <w:bCs/>
          <w:sz w:val="24"/>
          <w:szCs w:val="24"/>
          <w:u w:val="single"/>
        </w:rPr>
        <w:t>ЗАДЪЛЖИТЕЛНО УСЛОВИЕ</w:t>
      </w:r>
      <w:r w:rsidRPr="007D0956">
        <w:rPr>
          <w:rFonts w:ascii="Times New Roman" w:hAnsi="Times New Roman"/>
          <w:b/>
          <w:sz w:val="24"/>
          <w:szCs w:val="24"/>
          <w:u w:val="single"/>
        </w:rPr>
        <w:t xml:space="preserve">: Гаранцията за участие се внася единствено под форма на парична сума, внесена по сметка на </w:t>
      </w:r>
      <w:r w:rsidR="0097468A" w:rsidRPr="007D0956">
        <w:rPr>
          <w:rFonts w:ascii="Times New Roman" w:hAnsi="Times New Roman"/>
          <w:b/>
          <w:sz w:val="24"/>
          <w:szCs w:val="24"/>
        </w:rPr>
        <w:t xml:space="preserve">ТП „ДГС Добрич“. </w:t>
      </w:r>
      <w:r w:rsidRPr="007D0956">
        <w:rPr>
          <w:rFonts w:ascii="Times New Roman" w:hAnsi="Times New Roman"/>
          <w:b/>
          <w:sz w:val="24"/>
          <w:szCs w:val="24"/>
          <w:u w:val="single"/>
        </w:rPr>
        <w:t>Гаранцията за участие следва реално да е постъпила по посочената сметка до края на работния ден, предхождащ деня, определен за провеждане на търга, включително.</w:t>
      </w:r>
    </w:p>
    <w:p w:rsidR="00E12A26" w:rsidRPr="007D0956" w:rsidRDefault="00E12A26" w:rsidP="00C90FE5">
      <w:pPr>
        <w:spacing w:after="0" w:line="240" w:lineRule="auto"/>
        <w:ind w:firstLine="284"/>
        <w:jc w:val="both"/>
        <w:rPr>
          <w:rFonts w:ascii="Times New Roman" w:hAnsi="Times New Roman"/>
          <w:b/>
          <w:sz w:val="24"/>
          <w:szCs w:val="24"/>
        </w:rPr>
      </w:pPr>
      <w:r w:rsidRPr="007D0956">
        <w:rPr>
          <w:rFonts w:ascii="Times New Roman" w:hAnsi="Times New Roman"/>
          <w:b/>
          <w:sz w:val="24"/>
          <w:szCs w:val="24"/>
        </w:rPr>
        <w:t>4.2. Определям гаранция за изпълнение на договора</w:t>
      </w:r>
      <w:r w:rsidR="00B94654" w:rsidRPr="007D0956">
        <w:rPr>
          <w:rFonts w:ascii="Times New Roman" w:hAnsi="Times New Roman"/>
          <w:sz w:val="24"/>
          <w:szCs w:val="24"/>
        </w:rPr>
        <w:t xml:space="preserve">, </w:t>
      </w:r>
      <w:r w:rsidR="00403406" w:rsidRPr="007D0956">
        <w:rPr>
          <w:rFonts w:ascii="Times New Roman" w:hAnsi="Times New Roman"/>
          <w:sz w:val="24"/>
          <w:szCs w:val="24"/>
        </w:rPr>
        <w:t>в размер на 5(пет)</w:t>
      </w:r>
      <w:r w:rsidR="00B94654" w:rsidRPr="007D0956">
        <w:rPr>
          <w:rFonts w:ascii="Times New Roman" w:hAnsi="Times New Roman"/>
          <w:sz w:val="24"/>
          <w:szCs w:val="24"/>
        </w:rPr>
        <w:t xml:space="preserve"> (</w:t>
      </w:r>
      <w:r w:rsidR="00403406" w:rsidRPr="007D0956">
        <w:rPr>
          <w:rFonts w:ascii="Times New Roman" w:hAnsi="Times New Roman"/>
          <w:sz w:val="24"/>
          <w:szCs w:val="24"/>
        </w:rPr>
        <w:t xml:space="preserve"> пет </w:t>
      </w:r>
      <w:r w:rsidR="00B94654" w:rsidRPr="007D0956">
        <w:rPr>
          <w:rFonts w:ascii="Times New Roman" w:hAnsi="Times New Roman"/>
          <w:sz w:val="24"/>
          <w:szCs w:val="24"/>
        </w:rPr>
        <w:t>процентн</w:t>
      </w:r>
      <w:r w:rsidR="00403406" w:rsidRPr="007D0956">
        <w:rPr>
          <w:rFonts w:ascii="Times New Roman" w:hAnsi="Times New Roman"/>
          <w:sz w:val="24"/>
          <w:szCs w:val="24"/>
        </w:rPr>
        <w:t xml:space="preserve">а) </w:t>
      </w:r>
      <w:r w:rsidR="00B94654" w:rsidRPr="007D0956">
        <w:rPr>
          <w:rFonts w:ascii="Times New Roman" w:hAnsi="Times New Roman"/>
          <w:sz w:val="24"/>
          <w:szCs w:val="24"/>
        </w:rPr>
        <w:t xml:space="preserve"> от </w:t>
      </w:r>
      <w:r w:rsidRPr="007D0956">
        <w:rPr>
          <w:rFonts w:ascii="Times New Roman" w:hAnsi="Times New Roman"/>
          <w:sz w:val="24"/>
          <w:szCs w:val="24"/>
        </w:rPr>
        <w:t xml:space="preserve">достигнатата обща </w:t>
      </w:r>
      <w:r w:rsidR="00403406" w:rsidRPr="007D0956">
        <w:rPr>
          <w:rFonts w:ascii="Times New Roman" w:hAnsi="Times New Roman"/>
          <w:sz w:val="24"/>
          <w:szCs w:val="24"/>
        </w:rPr>
        <w:t>крайна</w:t>
      </w:r>
      <w:r w:rsidRPr="007D0956">
        <w:rPr>
          <w:rFonts w:ascii="Times New Roman" w:hAnsi="Times New Roman"/>
          <w:sz w:val="24"/>
          <w:szCs w:val="24"/>
        </w:rPr>
        <w:t xml:space="preserve"> </w:t>
      </w:r>
      <w:r w:rsidR="00403406" w:rsidRPr="007D0956">
        <w:rPr>
          <w:rFonts w:ascii="Times New Roman" w:hAnsi="Times New Roman"/>
          <w:sz w:val="24"/>
          <w:szCs w:val="24"/>
        </w:rPr>
        <w:t xml:space="preserve">стойност </w:t>
      </w:r>
      <w:r w:rsidRPr="007D0956">
        <w:rPr>
          <w:rFonts w:ascii="Times New Roman" w:hAnsi="Times New Roman"/>
          <w:sz w:val="24"/>
          <w:szCs w:val="24"/>
        </w:rPr>
        <w:t xml:space="preserve">за </w:t>
      </w:r>
      <w:r w:rsidR="00403406" w:rsidRPr="007D0956">
        <w:rPr>
          <w:rFonts w:ascii="Times New Roman" w:hAnsi="Times New Roman"/>
          <w:sz w:val="24"/>
          <w:szCs w:val="24"/>
        </w:rPr>
        <w:t>съответния обект</w:t>
      </w:r>
      <w:r w:rsidRPr="007D0956">
        <w:rPr>
          <w:rFonts w:ascii="Times New Roman" w:hAnsi="Times New Roman"/>
          <w:sz w:val="24"/>
          <w:szCs w:val="24"/>
        </w:rPr>
        <w:t>. Гаранцията за изпълнение се представя в една от следните форми</w:t>
      </w:r>
      <w:r w:rsidR="00403406" w:rsidRPr="007D0956">
        <w:rPr>
          <w:rFonts w:ascii="Times New Roman" w:hAnsi="Times New Roman"/>
          <w:sz w:val="24"/>
          <w:szCs w:val="24"/>
        </w:rPr>
        <w:t xml:space="preserve"> - парична сума или банкова гаранция</w:t>
      </w:r>
      <w:r w:rsidRPr="007D0956">
        <w:rPr>
          <w:rFonts w:ascii="Times New Roman" w:hAnsi="Times New Roman"/>
          <w:sz w:val="24"/>
          <w:szCs w:val="24"/>
        </w:rPr>
        <w:t>, като спечелилият търга сам избира формата, под която да внесе гаранцията за изпълнение:</w:t>
      </w:r>
    </w:p>
    <w:p w:rsidR="0097468A" w:rsidRPr="007D0956" w:rsidRDefault="00E12A26" w:rsidP="00C90FE5">
      <w:pPr>
        <w:spacing w:after="0" w:line="240" w:lineRule="auto"/>
        <w:ind w:firstLine="284"/>
        <w:jc w:val="both"/>
        <w:rPr>
          <w:rFonts w:ascii="Times New Roman" w:hAnsi="Times New Roman"/>
          <w:b/>
          <w:sz w:val="24"/>
          <w:szCs w:val="24"/>
        </w:rPr>
      </w:pPr>
      <w:r w:rsidRPr="007D0956">
        <w:rPr>
          <w:rFonts w:ascii="Times New Roman" w:hAnsi="Times New Roman"/>
          <w:b/>
          <w:sz w:val="24"/>
          <w:szCs w:val="24"/>
        </w:rPr>
        <w:t>4.2.1.</w:t>
      </w:r>
      <w:r w:rsidRPr="007D0956">
        <w:rPr>
          <w:rFonts w:ascii="Times New Roman" w:hAnsi="Times New Roman"/>
          <w:sz w:val="24"/>
          <w:szCs w:val="24"/>
        </w:rPr>
        <w:t xml:space="preserve"> </w:t>
      </w:r>
      <w:r w:rsidRPr="007D0956">
        <w:rPr>
          <w:rFonts w:ascii="Times New Roman" w:hAnsi="Times New Roman"/>
          <w:b/>
          <w:sz w:val="24"/>
          <w:szCs w:val="24"/>
        </w:rPr>
        <w:t>Парична сума, внесена по сметка на Продавача</w:t>
      </w:r>
      <w:r w:rsidRPr="007D0956">
        <w:rPr>
          <w:rFonts w:ascii="Times New Roman" w:hAnsi="Times New Roman"/>
          <w:sz w:val="24"/>
          <w:szCs w:val="24"/>
        </w:rPr>
        <w:t xml:space="preserve">, като същата следва да бъде внесена преди подписване на договора по сметката на </w:t>
      </w:r>
      <w:r w:rsidR="0097468A" w:rsidRPr="007D0956">
        <w:rPr>
          <w:rFonts w:ascii="Times New Roman" w:hAnsi="Times New Roman"/>
          <w:b/>
          <w:sz w:val="24"/>
          <w:szCs w:val="24"/>
        </w:rPr>
        <w:t>ТП „ДГС Добрич“: IBAN:</w:t>
      </w:r>
      <w:r w:rsidR="0097468A" w:rsidRPr="007D0956">
        <w:rPr>
          <w:rFonts w:ascii="Times New Roman" w:hAnsi="Times New Roman"/>
          <w:b/>
          <w:bCs/>
          <w:sz w:val="24"/>
          <w:szCs w:val="24"/>
        </w:rPr>
        <w:t xml:space="preserve"> </w:t>
      </w:r>
      <w:r w:rsidR="0097468A" w:rsidRPr="007D0956">
        <w:rPr>
          <w:rFonts w:ascii="Times New Roman" w:hAnsi="Times New Roman"/>
          <w:b/>
          <w:bCs/>
          <w:sz w:val="24"/>
          <w:szCs w:val="24"/>
        </w:rPr>
        <w:fldChar w:fldCharType="begin"/>
      </w:r>
      <w:r w:rsidR="0097468A" w:rsidRPr="007D0956">
        <w:rPr>
          <w:rFonts w:ascii="Times New Roman" w:hAnsi="Times New Roman"/>
          <w:b/>
          <w:bCs/>
          <w:sz w:val="24"/>
          <w:szCs w:val="24"/>
        </w:rPr>
        <w:instrText xml:space="preserve"> MERGEFIELD "M_1_7_банова_сметка" </w:instrText>
      </w:r>
      <w:r w:rsidR="0097468A" w:rsidRPr="007D0956">
        <w:rPr>
          <w:rFonts w:ascii="Times New Roman" w:hAnsi="Times New Roman"/>
          <w:b/>
          <w:bCs/>
          <w:sz w:val="24"/>
          <w:szCs w:val="24"/>
        </w:rPr>
        <w:fldChar w:fldCharType="separate"/>
      </w:r>
      <w:r w:rsidR="0097468A" w:rsidRPr="007D0956">
        <w:rPr>
          <w:rFonts w:ascii="Times New Roman" w:hAnsi="Times New Roman"/>
          <w:b/>
          <w:bCs/>
          <w:noProof/>
          <w:sz w:val="24"/>
          <w:szCs w:val="24"/>
        </w:rPr>
        <w:t>BG20IABG74951000699100, BIC: IABGBGSF</w:t>
      </w:r>
      <w:r w:rsidR="0097468A" w:rsidRPr="007D0956">
        <w:rPr>
          <w:rFonts w:ascii="Times New Roman" w:hAnsi="Times New Roman"/>
          <w:b/>
          <w:bCs/>
          <w:sz w:val="24"/>
          <w:szCs w:val="24"/>
        </w:rPr>
        <w:fldChar w:fldCharType="end"/>
      </w:r>
      <w:r w:rsidR="0097468A" w:rsidRPr="007D0956">
        <w:rPr>
          <w:rFonts w:ascii="Times New Roman" w:hAnsi="Times New Roman"/>
          <w:b/>
          <w:sz w:val="24"/>
          <w:szCs w:val="24"/>
        </w:rPr>
        <w:t xml:space="preserve">, при Банка: </w:t>
      </w:r>
      <w:r w:rsidR="0097468A" w:rsidRPr="007D0956">
        <w:rPr>
          <w:rFonts w:ascii="Times New Roman" w:hAnsi="Times New Roman"/>
          <w:b/>
          <w:sz w:val="24"/>
          <w:szCs w:val="24"/>
        </w:rPr>
        <w:fldChar w:fldCharType="begin"/>
      </w:r>
      <w:r w:rsidR="0097468A" w:rsidRPr="007D0956">
        <w:rPr>
          <w:rFonts w:ascii="Times New Roman" w:hAnsi="Times New Roman"/>
          <w:b/>
          <w:sz w:val="24"/>
          <w:szCs w:val="24"/>
        </w:rPr>
        <w:instrText xml:space="preserve"> MERGEFIELD "банка" </w:instrText>
      </w:r>
      <w:r w:rsidR="0097468A" w:rsidRPr="007D0956">
        <w:rPr>
          <w:rFonts w:ascii="Times New Roman" w:hAnsi="Times New Roman"/>
          <w:b/>
          <w:sz w:val="24"/>
          <w:szCs w:val="24"/>
        </w:rPr>
        <w:fldChar w:fldCharType="separate"/>
      </w:r>
      <w:r w:rsidR="0097468A" w:rsidRPr="007D0956">
        <w:rPr>
          <w:rFonts w:ascii="Times New Roman" w:hAnsi="Times New Roman"/>
          <w:b/>
          <w:noProof/>
          <w:sz w:val="24"/>
          <w:szCs w:val="24"/>
        </w:rPr>
        <w:t>ИНТЕРНЕШЪНЪЛ АСЕТ БАНК, клон  гр.Добрич</w:t>
      </w:r>
      <w:r w:rsidR="0097468A" w:rsidRPr="007D0956">
        <w:rPr>
          <w:rFonts w:ascii="Times New Roman" w:hAnsi="Times New Roman"/>
          <w:b/>
          <w:sz w:val="24"/>
          <w:szCs w:val="24"/>
        </w:rPr>
        <w:fldChar w:fldCharType="end"/>
      </w:r>
    </w:p>
    <w:p w:rsidR="00E12A26" w:rsidRPr="007D0956" w:rsidRDefault="00E12A26" w:rsidP="00C90FE5">
      <w:pPr>
        <w:spacing w:after="0" w:line="240" w:lineRule="auto"/>
        <w:ind w:firstLine="284"/>
        <w:jc w:val="both"/>
        <w:rPr>
          <w:rFonts w:ascii="Times New Roman" w:hAnsi="Times New Roman"/>
          <w:color w:val="000000"/>
          <w:sz w:val="24"/>
          <w:szCs w:val="24"/>
        </w:rPr>
      </w:pPr>
      <w:r w:rsidRPr="007D0956">
        <w:rPr>
          <w:rFonts w:ascii="Times New Roman" w:hAnsi="Times New Roman"/>
          <w:b/>
          <w:sz w:val="24"/>
          <w:szCs w:val="24"/>
        </w:rPr>
        <w:t>4.2.2.</w:t>
      </w:r>
      <w:r w:rsidRPr="007D0956">
        <w:rPr>
          <w:rFonts w:ascii="Times New Roman" w:hAnsi="Times New Roman"/>
          <w:sz w:val="24"/>
          <w:szCs w:val="24"/>
        </w:rPr>
        <w:t xml:space="preserve"> </w:t>
      </w:r>
      <w:r w:rsidRPr="007D0956">
        <w:rPr>
          <w:rFonts w:ascii="Times New Roman" w:hAnsi="Times New Roman"/>
          <w:b/>
          <w:sz w:val="24"/>
          <w:szCs w:val="24"/>
        </w:rPr>
        <w:t>Банкова гаранция</w:t>
      </w:r>
      <w:r w:rsidRPr="007D0956">
        <w:rPr>
          <w:rFonts w:ascii="Times New Roman" w:hAnsi="Times New Roman"/>
          <w:sz w:val="24"/>
          <w:szCs w:val="24"/>
        </w:rPr>
        <w:t xml:space="preserve">, учредена в полза на </w:t>
      </w:r>
      <w:r w:rsidR="0097468A" w:rsidRPr="007D0956">
        <w:rPr>
          <w:rFonts w:ascii="Times New Roman" w:hAnsi="Times New Roman"/>
          <w:b/>
          <w:sz w:val="24"/>
          <w:szCs w:val="24"/>
        </w:rPr>
        <w:t xml:space="preserve">ТП „ДГС Добрич“. </w:t>
      </w:r>
      <w:r w:rsidRPr="007D0956">
        <w:rPr>
          <w:rFonts w:ascii="Times New Roman" w:hAnsi="Times New Roman"/>
          <w:color w:val="000000"/>
          <w:sz w:val="24"/>
          <w:szCs w:val="24"/>
        </w:rPr>
        <w:t>Когато гаранцията за изпълнение е банкова гаранция, учредена в полза на</w:t>
      </w:r>
      <w:r w:rsidRPr="007D0956">
        <w:rPr>
          <w:rFonts w:ascii="Times New Roman" w:hAnsi="Times New Roman"/>
          <w:b/>
          <w:bCs/>
          <w:color w:val="000000"/>
          <w:sz w:val="24"/>
          <w:szCs w:val="24"/>
        </w:rPr>
        <w:t xml:space="preserve"> </w:t>
      </w:r>
      <w:r w:rsidR="0097468A" w:rsidRPr="007D0956">
        <w:rPr>
          <w:rFonts w:ascii="Times New Roman" w:hAnsi="Times New Roman"/>
          <w:b/>
          <w:sz w:val="24"/>
          <w:szCs w:val="24"/>
        </w:rPr>
        <w:t xml:space="preserve">ТП „ДГС Добрич“ </w:t>
      </w:r>
      <w:r w:rsidRPr="007D0956">
        <w:rPr>
          <w:rFonts w:ascii="Times New Roman" w:hAnsi="Times New Roman"/>
          <w:color w:val="000000"/>
          <w:sz w:val="24"/>
          <w:szCs w:val="24"/>
        </w:rPr>
        <w:t xml:space="preserve">- безусловна и неотменяема, същата се представя в </w:t>
      </w:r>
      <w:r w:rsidRPr="007D0956">
        <w:rPr>
          <w:rFonts w:ascii="Times New Roman" w:hAnsi="Times New Roman"/>
          <w:b/>
          <w:bCs/>
          <w:color w:val="000000"/>
          <w:sz w:val="24"/>
          <w:szCs w:val="24"/>
        </w:rPr>
        <w:t xml:space="preserve">оригинал </w:t>
      </w:r>
      <w:r w:rsidRPr="007D0956">
        <w:rPr>
          <w:rFonts w:ascii="Times New Roman" w:hAnsi="Times New Roman"/>
          <w:color w:val="000000"/>
          <w:sz w:val="24"/>
          <w:szCs w:val="24"/>
        </w:rPr>
        <w:t xml:space="preserve">при сключване на договора, като срокът й на действие следва да е </w:t>
      </w:r>
      <w:r w:rsidRPr="007D0956">
        <w:rPr>
          <w:rFonts w:ascii="Times New Roman" w:hAnsi="Times New Roman"/>
          <w:b/>
          <w:bCs/>
          <w:color w:val="000000"/>
          <w:sz w:val="24"/>
          <w:szCs w:val="24"/>
        </w:rPr>
        <w:t xml:space="preserve">не по-малък от един (1) месец </w:t>
      </w:r>
      <w:r w:rsidRPr="007D0956">
        <w:rPr>
          <w:rFonts w:ascii="Times New Roman" w:hAnsi="Times New Roman"/>
          <w:color w:val="000000"/>
          <w:sz w:val="24"/>
          <w:szCs w:val="24"/>
        </w:rPr>
        <w:t xml:space="preserve">след датата, посочена </w:t>
      </w:r>
      <w:r w:rsidRPr="007D0956">
        <w:rPr>
          <w:rFonts w:ascii="Times New Roman" w:hAnsi="Times New Roman"/>
          <w:sz w:val="24"/>
          <w:szCs w:val="24"/>
          <w:lang w:eastAsia="ar-SA"/>
        </w:rPr>
        <w:t>в проекта на договора, като крайна дата за изпълнение на договора.</w:t>
      </w:r>
      <w:r w:rsidRPr="007D0956">
        <w:rPr>
          <w:rFonts w:ascii="Times New Roman" w:hAnsi="Times New Roman"/>
          <w:color w:val="000000"/>
          <w:sz w:val="24"/>
          <w:szCs w:val="24"/>
        </w:rPr>
        <w:t xml:space="preserve"> В представената банкова гаранция, трябва да е налице изрично изявление, че същата се освобождава само след писмено известие от Продавача.</w:t>
      </w:r>
    </w:p>
    <w:p w:rsidR="00645625" w:rsidRPr="007D0956" w:rsidRDefault="00645625" w:rsidP="00C90FE5">
      <w:pPr>
        <w:spacing w:after="0" w:line="240" w:lineRule="auto"/>
        <w:ind w:firstLine="284"/>
        <w:jc w:val="both"/>
        <w:rPr>
          <w:rFonts w:ascii="Times New Roman" w:hAnsi="Times New Roman"/>
          <w:sz w:val="24"/>
          <w:szCs w:val="24"/>
        </w:rPr>
      </w:pPr>
      <w:r w:rsidRPr="007D0956">
        <w:rPr>
          <w:rFonts w:ascii="Times New Roman" w:hAnsi="Times New Roman"/>
          <w:color w:val="000000"/>
          <w:sz w:val="24"/>
          <w:szCs w:val="24"/>
        </w:rPr>
        <w:t xml:space="preserve">4.2.3.Когато участника в търга, който е определен за купувач на дървесината е внесъл гаранцията за участие под формата на парична сума, така внесената парична сума </w:t>
      </w:r>
      <w:r w:rsidR="0093667E" w:rsidRPr="007D0956">
        <w:rPr>
          <w:rFonts w:ascii="Times New Roman" w:hAnsi="Times New Roman"/>
          <w:color w:val="000000"/>
          <w:sz w:val="24"/>
          <w:szCs w:val="24"/>
        </w:rPr>
        <w:t xml:space="preserve">може да бъде трансформирана и да послужи за пълно или частично погасяване на задълженията му по внасяне на определената сума за гаранция за изпълнение, което обстоятелство се заявява </w:t>
      </w:r>
      <w:r w:rsidR="00C12867" w:rsidRPr="007D0956">
        <w:rPr>
          <w:rFonts w:ascii="Times New Roman" w:hAnsi="Times New Roman"/>
          <w:color w:val="000000"/>
          <w:sz w:val="24"/>
          <w:szCs w:val="24"/>
        </w:rPr>
        <w:t xml:space="preserve">писмено </w:t>
      </w:r>
      <w:r w:rsidR="0093667E" w:rsidRPr="007D0956">
        <w:rPr>
          <w:rFonts w:ascii="Times New Roman" w:hAnsi="Times New Roman"/>
          <w:color w:val="000000"/>
          <w:sz w:val="24"/>
          <w:szCs w:val="24"/>
        </w:rPr>
        <w:t>от купувача на дървесината преди сключване на договора за покупко-продажба.</w:t>
      </w:r>
    </w:p>
    <w:p w:rsidR="00E12A26" w:rsidRPr="007D0956" w:rsidRDefault="00E12A26" w:rsidP="00C90FE5">
      <w:pPr>
        <w:spacing w:after="0" w:line="240" w:lineRule="auto"/>
        <w:ind w:firstLine="284"/>
        <w:jc w:val="both"/>
        <w:rPr>
          <w:rFonts w:ascii="Times New Roman" w:hAnsi="Times New Roman"/>
          <w:b/>
          <w:sz w:val="24"/>
          <w:szCs w:val="24"/>
          <w:u w:val="single"/>
        </w:rPr>
      </w:pPr>
      <w:r w:rsidRPr="007D0956">
        <w:rPr>
          <w:rFonts w:ascii="Times New Roman" w:hAnsi="Times New Roman"/>
          <w:b/>
          <w:sz w:val="24"/>
          <w:szCs w:val="24"/>
        </w:rPr>
        <w:t xml:space="preserve"> </w:t>
      </w:r>
      <w:r w:rsidRPr="007D0956">
        <w:rPr>
          <w:rFonts w:ascii="Times New Roman" w:hAnsi="Times New Roman"/>
          <w:b/>
          <w:sz w:val="24"/>
          <w:szCs w:val="24"/>
          <w:u w:val="single"/>
        </w:rPr>
        <w:t>Задържане и освобождаване на гаранциите се изв</w:t>
      </w:r>
      <w:r w:rsidR="00B845D0" w:rsidRPr="007D0956">
        <w:rPr>
          <w:rFonts w:ascii="Times New Roman" w:hAnsi="Times New Roman"/>
          <w:b/>
          <w:sz w:val="24"/>
          <w:szCs w:val="24"/>
          <w:u w:val="single"/>
        </w:rPr>
        <w:t xml:space="preserve">ършва съгласно разпоредбите на </w:t>
      </w:r>
      <w:r w:rsidRPr="007D0956">
        <w:rPr>
          <w:rFonts w:ascii="Times New Roman" w:hAnsi="Times New Roman"/>
          <w:b/>
          <w:sz w:val="24"/>
          <w:szCs w:val="24"/>
          <w:u w:val="single"/>
        </w:rPr>
        <w:t>Наредба за условията и реда за възлагане изпълнението на дейности в горските територии – държавна и общинска собственост, и за ползването на дървеси</w:t>
      </w:r>
      <w:r w:rsidR="00B845D0" w:rsidRPr="007D0956">
        <w:rPr>
          <w:rFonts w:ascii="Times New Roman" w:hAnsi="Times New Roman"/>
          <w:b/>
          <w:sz w:val="24"/>
          <w:szCs w:val="24"/>
          <w:u w:val="single"/>
        </w:rPr>
        <w:t>на и недървесни горски продукти</w:t>
      </w:r>
      <w:r w:rsidR="00403406" w:rsidRPr="007D0956">
        <w:rPr>
          <w:rFonts w:ascii="Times New Roman" w:hAnsi="Times New Roman"/>
          <w:b/>
          <w:sz w:val="24"/>
          <w:szCs w:val="24"/>
          <w:u w:val="single"/>
        </w:rPr>
        <w:t xml:space="preserve"> и условията на проекто-договора</w:t>
      </w:r>
      <w:r w:rsidRPr="007D0956">
        <w:rPr>
          <w:rFonts w:ascii="Times New Roman" w:hAnsi="Times New Roman"/>
          <w:b/>
          <w:sz w:val="24"/>
          <w:szCs w:val="24"/>
          <w:u w:val="single"/>
        </w:rPr>
        <w:t>.</w:t>
      </w:r>
    </w:p>
    <w:p w:rsidR="00BF6330" w:rsidRPr="007D0956" w:rsidRDefault="00BF6330" w:rsidP="00C90FE5">
      <w:pPr>
        <w:spacing w:after="0" w:line="240" w:lineRule="auto"/>
        <w:ind w:firstLine="284"/>
        <w:jc w:val="both"/>
        <w:rPr>
          <w:rFonts w:ascii="Times New Roman" w:hAnsi="Times New Roman"/>
          <w:b/>
          <w:sz w:val="24"/>
          <w:szCs w:val="24"/>
          <w:u w:val="single"/>
        </w:rPr>
      </w:pPr>
      <w:r w:rsidRPr="007D0956">
        <w:rPr>
          <w:rFonts w:ascii="Times New Roman" w:hAnsi="Times New Roman"/>
          <w:b/>
          <w:sz w:val="24"/>
          <w:szCs w:val="24"/>
          <w:lang w:eastAsia="ar-SA"/>
        </w:rPr>
        <w:t>Не  се възстановяват гаранциите за участие на допуснатите до участие кандидати, които не са потвърдили първоначалната цена.</w:t>
      </w:r>
    </w:p>
    <w:p w:rsidR="00BF6330" w:rsidRPr="007D0956" w:rsidRDefault="00BF6330" w:rsidP="00C90FE5">
      <w:pPr>
        <w:spacing w:after="0" w:line="240" w:lineRule="auto"/>
        <w:ind w:firstLine="284"/>
        <w:jc w:val="both"/>
        <w:rPr>
          <w:rFonts w:ascii="Times New Roman" w:hAnsi="Times New Roman"/>
          <w:b/>
          <w:sz w:val="24"/>
          <w:szCs w:val="24"/>
          <w:u w:val="single"/>
        </w:rPr>
      </w:pPr>
      <w:r w:rsidRPr="007D0956">
        <w:rPr>
          <w:rFonts w:ascii="Times New Roman" w:hAnsi="Times New Roman"/>
          <w:b/>
          <w:sz w:val="24"/>
          <w:szCs w:val="24"/>
          <w:lang w:eastAsia="ar-SA"/>
        </w:rPr>
        <w:t>4.3.</w:t>
      </w:r>
      <w:r w:rsidRPr="007D0956">
        <w:rPr>
          <w:rFonts w:ascii="Times New Roman" w:hAnsi="Times New Roman"/>
          <w:sz w:val="24"/>
          <w:szCs w:val="24"/>
          <w:lang w:eastAsia="ar-SA"/>
        </w:rPr>
        <w:t xml:space="preserve"> </w:t>
      </w:r>
      <w:r w:rsidRPr="007D0956">
        <w:rPr>
          <w:rFonts w:ascii="Times New Roman" w:hAnsi="Times New Roman"/>
          <w:sz w:val="24"/>
          <w:szCs w:val="24"/>
          <w:lang w:eastAsia="bg-BG"/>
        </w:rPr>
        <w:t xml:space="preserve">Продавачът </w:t>
      </w:r>
      <w:r w:rsidRPr="007D0956">
        <w:rPr>
          <w:rFonts w:ascii="Times New Roman" w:hAnsi="Times New Roman"/>
          <w:b/>
          <w:sz w:val="24"/>
          <w:szCs w:val="24"/>
          <w:lang w:eastAsia="bg-BG"/>
        </w:rPr>
        <w:t xml:space="preserve">освобождава </w:t>
      </w:r>
      <w:r w:rsidRPr="007D0956">
        <w:rPr>
          <w:rFonts w:ascii="Times New Roman" w:hAnsi="Times New Roman"/>
          <w:sz w:val="24"/>
          <w:szCs w:val="24"/>
          <w:lang w:eastAsia="bg-BG"/>
        </w:rPr>
        <w:t>гаранциите за участие на:</w:t>
      </w:r>
    </w:p>
    <w:p w:rsidR="00BF6330" w:rsidRPr="007D0956" w:rsidRDefault="00BF6330" w:rsidP="00C90FE5">
      <w:pPr>
        <w:spacing w:after="0" w:line="240" w:lineRule="auto"/>
        <w:ind w:firstLine="284"/>
        <w:jc w:val="both"/>
        <w:rPr>
          <w:rFonts w:ascii="Times New Roman" w:hAnsi="Times New Roman"/>
          <w:b/>
          <w:sz w:val="24"/>
          <w:szCs w:val="24"/>
          <w:u w:val="single"/>
        </w:rPr>
      </w:pPr>
      <w:r w:rsidRPr="007D0956">
        <w:rPr>
          <w:rFonts w:ascii="Times New Roman" w:hAnsi="Times New Roman"/>
          <w:b/>
          <w:sz w:val="24"/>
          <w:szCs w:val="24"/>
          <w:lang w:eastAsia="bg-BG"/>
        </w:rPr>
        <w:t>4.3.1.</w:t>
      </w:r>
      <w:r w:rsidRPr="007D0956">
        <w:rPr>
          <w:rFonts w:ascii="Times New Roman" w:hAnsi="Times New Roman"/>
          <w:sz w:val="24"/>
          <w:szCs w:val="24"/>
          <w:lang w:eastAsia="bg-BG"/>
        </w:rPr>
        <w:t xml:space="preserve"> отстранените кандидати и на кандидатите, които не са класирани на първо или второ място, в срок от 3 (три) работни дни след изтичането на срока за обжалване на заповедта на органа открил търга за определяне на купувач;</w:t>
      </w:r>
    </w:p>
    <w:p w:rsidR="00BF6330" w:rsidRPr="007D0956" w:rsidRDefault="00BF6330" w:rsidP="00C90FE5">
      <w:pPr>
        <w:spacing w:after="0" w:line="240" w:lineRule="auto"/>
        <w:ind w:firstLine="284"/>
        <w:jc w:val="both"/>
        <w:rPr>
          <w:rFonts w:ascii="Times New Roman" w:hAnsi="Times New Roman"/>
          <w:b/>
          <w:sz w:val="24"/>
          <w:szCs w:val="24"/>
          <w:u w:val="single"/>
        </w:rPr>
      </w:pPr>
      <w:r w:rsidRPr="007D0956">
        <w:rPr>
          <w:rFonts w:ascii="Times New Roman" w:hAnsi="Times New Roman"/>
          <w:b/>
          <w:sz w:val="24"/>
          <w:szCs w:val="24"/>
          <w:lang w:eastAsia="bg-BG"/>
        </w:rPr>
        <w:t>4.3.2.</w:t>
      </w:r>
      <w:r w:rsidRPr="007D0956">
        <w:rPr>
          <w:rFonts w:ascii="Times New Roman" w:hAnsi="Times New Roman"/>
          <w:sz w:val="24"/>
          <w:szCs w:val="24"/>
          <w:lang w:eastAsia="bg-BG"/>
        </w:rPr>
        <w:t xml:space="preserve"> класира</w:t>
      </w:r>
      <w:r w:rsidR="00B845D0" w:rsidRPr="007D0956">
        <w:rPr>
          <w:rFonts w:ascii="Times New Roman" w:hAnsi="Times New Roman"/>
          <w:sz w:val="24"/>
          <w:szCs w:val="24"/>
          <w:lang w:eastAsia="bg-BG"/>
        </w:rPr>
        <w:t>ните на първо и на второ място</w:t>
      </w:r>
      <w:r w:rsidRPr="007D0956">
        <w:rPr>
          <w:rFonts w:ascii="Times New Roman" w:hAnsi="Times New Roman"/>
          <w:sz w:val="24"/>
          <w:szCs w:val="24"/>
          <w:lang w:eastAsia="bg-BG"/>
        </w:rPr>
        <w:t xml:space="preserve"> след сключването на договора по т. 10 от тези условия.</w:t>
      </w:r>
    </w:p>
    <w:p w:rsidR="00BF6330" w:rsidRPr="007D0956" w:rsidRDefault="00BF6330" w:rsidP="00C90FE5">
      <w:pPr>
        <w:spacing w:after="0" w:line="240" w:lineRule="auto"/>
        <w:ind w:firstLine="284"/>
        <w:jc w:val="both"/>
        <w:rPr>
          <w:rFonts w:ascii="Times New Roman" w:hAnsi="Times New Roman"/>
          <w:b/>
          <w:sz w:val="24"/>
          <w:szCs w:val="24"/>
          <w:u w:val="single"/>
        </w:rPr>
      </w:pPr>
      <w:r w:rsidRPr="007D0956">
        <w:rPr>
          <w:rFonts w:ascii="Times New Roman" w:hAnsi="Times New Roman"/>
          <w:b/>
          <w:sz w:val="24"/>
          <w:szCs w:val="24"/>
        </w:rPr>
        <w:t>4.4.</w:t>
      </w:r>
      <w:r w:rsidRPr="007D0956">
        <w:rPr>
          <w:rFonts w:ascii="Times New Roman" w:hAnsi="Times New Roman"/>
          <w:sz w:val="24"/>
          <w:szCs w:val="24"/>
        </w:rPr>
        <w:t xml:space="preserve"> При прекратяване на процедурата гаранциите на всички кандидати/участници се освобождават в срок 3 (три) работни дни след влизането в сила на заповедта за прекратяване на търга с явно наддаване, освен в случаите, когато са налице основания за задържане на гаранциите.</w:t>
      </w:r>
    </w:p>
    <w:p w:rsidR="00BF6330" w:rsidRPr="007D0956" w:rsidRDefault="00BF6330" w:rsidP="00C90FE5">
      <w:pPr>
        <w:spacing w:after="0" w:line="240" w:lineRule="auto"/>
        <w:ind w:firstLine="284"/>
        <w:jc w:val="both"/>
        <w:rPr>
          <w:rFonts w:ascii="Times New Roman" w:hAnsi="Times New Roman"/>
          <w:b/>
          <w:sz w:val="24"/>
          <w:szCs w:val="24"/>
          <w:u w:val="single"/>
        </w:rPr>
      </w:pPr>
      <w:r w:rsidRPr="007D0956">
        <w:rPr>
          <w:rFonts w:ascii="Times New Roman" w:hAnsi="Times New Roman"/>
          <w:b/>
          <w:sz w:val="24"/>
          <w:szCs w:val="24"/>
          <w:lang w:eastAsia="bg-BG"/>
        </w:rPr>
        <w:t>4.5.</w:t>
      </w:r>
      <w:r w:rsidRPr="007D0956">
        <w:rPr>
          <w:rFonts w:ascii="Times New Roman" w:hAnsi="Times New Roman"/>
          <w:sz w:val="24"/>
          <w:szCs w:val="24"/>
          <w:lang w:eastAsia="bg-BG"/>
        </w:rPr>
        <w:t xml:space="preserve"> Продавачът освобождава гаранциите по предходните т. </w:t>
      </w:r>
      <w:r w:rsidR="00A943DD" w:rsidRPr="007D0956">
        <w:rPr>
          <w:rFonts w:ascii="Times New Roman" w:hAnsi="Times New Roman"/>
          <w:sz w:val="24"/>
          <w:szCs w:val="24"/>
          <w:lang w:eastAsia="bg-BG"/>
        </w:rPr>
        <w:t>4</w:t>
      </w:r>
      <w:r w:rsidRPr="007D0956">
        <w:rPr>
          <w:rFonts w:ascii="Times New Roman" w:hAnsi="Times New Roman"/>
          <w:sz w:val="24"/>
          <w:szCs w:val="24"/>
          <w:lang w:eastAsia="bg-BG"/>
        </w:rPr>
        <w:t xml:space="preserve">.3 и т. </w:t>
      </w:r>
      <w:r w:rsidR="00A943DD" w:rsidRPr="007D0956">
        <w:rPr>
          <w:rFonts w:ascii="Times New Roman" w:hAnsi="Times New Roman"/>
          <w:sz w:val="24"/>
          <w:szCs w:val="24"/>
          <w:lang w:eastAsia="bg-BG"/>
        </w:rPr>
        <w:t>4</w:t>
      </w:r>
      <w:r w:rsidRPr="007D0956">
        <w:rPr>
          <w:rFonts w:ascii="Times New Roman" w:hAnsi="Times New Roman"/>
          <w:sz w:val="24"/>
          <w:szCs w:val="24"/>
          <w:lang w:eastAsia="bg-BG"/>
        </w:rPr>
        <w:t xml:space="preserve">.4, </w:t>
      </w:r>
      <w:r w:rsidRPr="007D0956">
        <w:rPr>
          <w:rFonts w:ascii="Times New Roman" w:hAnsi="Times New Roman"/>
          <w:b/>
          <w:sz w:val="24"/>
          <w:szCs w:val="24"/>
          <w:lang w:eastAsia="bg-BG"/>
        </w:rPr>
        <w:t>без да дължи лихви</w:t>
      </w:r>
      <w:r w:rsidRPr="007D0956">
        <w:rPr>
          <w:rFonts w:ascii="Times New Roman" w:hAnsi="Times New Roman"/>
          <w:sz w:val="24"/>
          <w:szCs w:val="24"/>
          <w:lang w:eastAsia="bg-BG"/>
        </w:rPr>
        <w:t xml:space="preserve"> за периода, през който средствата </w:t>
      </w:r>
      <w:r w:rsidRPr="007D0956">
        <w:rPr>
          <w:rFonts w:ascii="Times New Roman" w:hAnsi="Times New Roman"/>
          <w:b/>
          <w:sz w:val="24"/>
          <w:szCs w:val="24"/>
          <w:lang w:eastAsia="bg-BG"/>
        </w:rPr>
        <w:t>законно</w:t>
      </w:r>
      <w:r w:rsidRPr="007D0956">
        <w:rPr>
          <w:rFonts w:ascii="Times New Roman" w:hAnsi="Times New Roman"/>
          <w:sz w:val="24"/>
          <w:szCs w:val="24"/>
          <w:lang w:eastAsia="bg-BG"/>
        </w:rPr>
        <w:t xml:space="preserve"> са престояли при него.</w:t>
      </w:r>
    </w:p>
    <w:p w:rsidR="00BF6330" w:rsidRPr="007D0956" w:rsidRDefault="00BF6330" w:rsidP="00C90FE5">
      <w:pPr>
        <w:spacing w:after="0" w:line="240" w:lineRule="auto"/>
        <w:ind w:firstLine="284"/>
        <w:jc w:val="both"/>
        <w:rPr>
          <w:rFonts w:ascii="Times New Roman" w:hAnsi="Times New Roman"/>
          <w:b/>
          <w:sz w:val="24"/>
          <w:szCs w:val="24"/>
          <w:u w:val="single"/>
        </w:rPr>
      </w:pPr>
      <w:r w:rsidRPr="007D0956">
        <w:rPr>
          <w:rFonts w:ascii="Times New Roman" w:hAnsi="Times New Roman"/>
          <w:b/>
          <w:sz w:val="24"/>
          <w:szCs w:val="24"/>
          <w:lang w:eastAsia="bg-BG"/>
        </w:rPr>
        <w:lastRenderedPageBreak/>
        <w:t>4.6.</w:t>
      </w:r>
      <w:r w:rsidRPr="007D0956">
        <w:rPr>
          <w:rFonts w:ascii="Times New Roman" w:hAnsi="Times New Roman"/>
          <w:sz w:val="24"/>
          <w:szCs w:val="24"/>
          <w:lang w:eastAsia="bg-BG"/>
        </w:rPr>
        <w:t xml:space="preserve"> Продавачът </w:t>
      </w:r>
      <w:r w:rsidRPr="007D0956">
        <w:rPr>
          <w:rFonts w:ascii="Times New Roman" w:hAnsi="Times New Roman"/>
          <w:b/>
          <w:sz w:val="24"/>
          <w:szCs w:val="24"/>
          <w:lang w:eastAsia="bg-BG"/>
        </w:rPr>
        <w:t xml:space="preserve">задържа и не възстановява </w:t>
      </w:r>
      <w:r w:rsidRPr="007D0956">
        <w:rPr>
          <w:rFonts w:ascii="Times New Roman" w:hAnsi="Times New Roman"/>
          <w:sz w:val="24"/>
          <w:szCs w:val="24"/>
          <w:lang w:eastAsia="bg-BG"/>
        </w:rPr>
        <w:t>гаранцията за участие на кандидат/участник, когато:</w:t>
      </w:r>
    </w:p>
    <w:p w:rsidR="00BF6330" w:rsidRPr="007D0956" w:rsidRDefault="00BF6330" w:rsidP="00C90FE5">
      <w:pPr>
        <w:spacing w:after="0" w:line="240" w:lineRule="auto"/>
        <w:ind w:firstLine="284"/>
        <w:jc w:val="both"/>
        <w:rPr>
          <w:rFonts w:ascii="Times New Roman" w:hAnsi="Times New Roman"/>
          <w:b/>
          <w:sz w:val="24"/>
          <w:szCs w:val="24"/>
          <w:u w:val="single"/>
        </w:rPr>
      </w:pPr>
      <w:r w:rsidRPr="007D0956">
        <w:rPr>
          <w:rFonts w:ascii="Times New Roman" w:hAnsi="Times New Roman"/>
          <w:b/>
          <w:sz w:val="24"/>
          <w:szCs w:val="24"/>
          <w:lang w:eastAsia="bg-BG"/>
        </w:rPr>
        <w:t>4.6.1</w:t>
      </w:r>
      <w:r w:rsidRPr="007D0956">
        <w:rPr>
          <w:rFonts w:ascii="Times New Roman" w:hAnsi="Times New Roman"/>
          <w:sz w:val="24"/>
          <w:szCs w:val="24"/>
          <w:lang w:eastAsia="bg-BG"/>
        </w:rPr>
        <w:t>. кандидатът/участникът оттегли своето заявление, след изтичането на срока за подаването на заявления за участие;</w:t>
      </w:r>
    </w:p>
    <w:p w:rsidR="00BF6330" w:rsidRPr="007D0956" w:rsidRDefault="00BF6330" w:rsidP="00C90FE5">
      <w:pPr>
        <w:spacing w:after="0" w:line="240" w:lineRule="auto"/>
        <w:ind w:firstLine="284"/>
        <w:jc w:val="both"/>
        <w:rPr>
          <w:rFonts w:ascii="Times New Roman" w:hAnsi="Times New Roman"/>
          <w:b/>
          <w:sz w:val="24"/>
          <w:szCs w:val="24"/>
          <w:u w:val="single"/>
        </w:rPr>
      </w:pPr>
      <w:r w:rsidRPr="007D0956">
        <w:rPr>
          <w:rFonts w:ascii="Times New Roman" w:hAnsi="Times New Roman"/>
          <w:b/>
          <w:sz w:val="24"/>
          <w:szCs w:val="24"/>
          <w:lang w:eastAsia="bg-BG"/>
        </w:rPr>
        <w:t>4.6.2.</w:t>
      </w:r>
      <w:r w:rsidRPr="007D0956">
        <w:rPr>
          <w:rFonts w:ascii="Times New Roman" w:hAnsi="Times New Roman"/>
          <w:sz w:val="24"/>
          <w:szCs w:val="24"/>
          <w:lang w:eastAsia="bg-BG"/>
        </w:rPr>
        <w:t xml:space="preserve"> кандидатът/участникът обжалва заповедта на органа, открил търга за определяне на купувач – до решаване на спора с влязло в сила решение;</w:t>
      </w:r>
    </w:p>
    <w:p w:rsidR="00BF6330" w:rsidRPr="007D0956" w:rsidRDefault="00BF6330" w:rsidP="00C90FE5">
      <w:pPr>
        <w:spacing w:after="0" w:line="240" w:lineRule="auto"/>
        <w:ind w:firstLine="284"/>
        <w:jc w:val="both"/>
        <w:rPr>
          <w:rFonts w:ascii="Times New Roman" w:hAnsi="Times New Roman"/>
          <w:b/>
          <w:sz w:val="24"/>
          <w:szCs w:val="24"/>
          <w:u w:val="single"/>
        </w:rPr>
      </w:pPr>
      <w:r w:rsidRPr="007D0956">
        <w:rPr>
          <w:rFonts w:ascii="Times New Roman" w:hAnsi="Times New Roman"/>
          <w:b/>
          <w:sz w:val="24"/>
          <w:szCs w:val="24"/>
          <w:lang w:eastAsia="bg-BG"/>
        </w:rPr>
        <w:t>4.6.3.</w:t>
      </w:r>
      <w:r w:rsidRPr="007D0956">
        <w:rPr>
          <w:rFonts w:ascii="Times New Roman" w:hAnsi="Times New Roman"/>
          <w:sz w:val="24"/>
          <w:szCs w:val="24"/>
          <w:lang w:eastAsia="bg-BG"/>
        </w:rPr>
        <w:t xml:space="preserve"> кандидатът е определен за купувач, но не изпълни задължението си да сключи договор по т. 10 от тези условия.</w:t>
      </w:r>
    </w:p>
    <w:p w:rsidR="00BF6330" w:rsidRPr="007D0956" w:rsidRDefault="00BF6330" w:rsidP="00C90FE5">
      <w:pPr>
        <w:spacing w:after="0" w:line="240" w:lineRule="auto"/>
        <w:ind w:firstLine="284"/>
        <w:jc w:val="both"/>
        <w:rPr>
          <w:rFonts w:ascii="Times New Roman" w:hAnsi="Times New Roman"/>
          <w:b/>
          <w:sz w:val="24"/>
          <w:szCs w:val="24"/>
          <w:u w:val="single"/>
        </w:rPr>
      </w:pPr>
      <w:r w:rsidRPr="007D0956">
        <w:rPr>
          <w:rFonts w:ascii="Times New Roman" w:hAnsi="Times New Roman"/>
          <w:b/>
          <w:sz w:val="24"/>
          <w:szCs w:val="24"/>
        </w:rPr>
        <w:t>4.6.4</w:t>
      </w:r>
      <w:r w:rsidRPr="007D0956">
        <w:rPr>
          <w:rFonts w:ascii="Times New Roman" w:hAnsi="Times New Roman"/>
          <w:sz w:val="24"/>
          <w:szCs w:val="24"/>
        </w:rPr>
        <w:t xml:space="preserve">. гаранцията за участие </w:t>
      </w:r>
      <w:r w:rsidRPr="007D0956">
        <w:rPr>
          <w:rFonts w:ascii="Times New Roman" w:hAnsi="Times New Roman"/>
          <w:b/>
          <w:sz w:val="24"/>
          <w:szCs w:val="24"/>
        </w:rPr>
        <w:t>не се освобождава</w:t>
      </w:r>
      <w:r w:rsidRPr="007D0956">
        <w:rPr>
          <w:rFonts w:ascii="Times New Roman" w:hAnsi="Times New Roman"/>
          <w:sz w:val="24"/>
          <w:szCs w:val="24"/>
        </w:rPr>
        <w:t>, когато кандидатите в търга след изрична покана от председателя на комисията не изявят желание да купят, включително по начална цена, в този случай търгът за съответната позиция се прекратява.</w:t>
      </w:r>
    </w:p>
    <w:p w:rsidR="00BF6330" w:rsidRPr="007D0956" w:rsidRDefault="00BF6330" w:rsidP="00C90FE5">
      <w:pPr>
        <w:spacing w:after="0" w:line="240" w:lineRule="auto"/>
        <w:ind w:firstLine="284"/>
        <w:jc w:val="both"/>
        <w:rPr>
          <w:rFonts w:ascii="Times New Roman" w:hAnsi="Times New Roman"/>
          <w:b/>
          <w:sz w:val="24"/>
          <w:szCs w:val="24"/>
          <w:u w:val="single"/>
        </w:rPr>
      </w:pPr>
      <w:r w:rsidRPr="007D0956">
        <w:rPr>
          <w:rFonts w:ascii="Times New Roman" w:hAnsi="Times New Roman"/>
          <w:b/>
          <w:sz w:val="24"/>
          <w:szCs w:val="24"/>
        </w:rPr>
        <w:t>4.7</w:t>
      </w:r>
      <w:r w:rsidRPr="007D0956">
        <w:rPr>
          <w:rFonts w:ascii="Times New Roman" w:hAnsi="Times New Roman"/>
          <w:sz w:val="24"/>
          <w:szCs w:val="24"/>
        </w:rPr>
        <w:t xml:space="preserve"> Продавачът задържа гаранцията за изпълнение на купувача в случаите по т.</w:t>
      </w:r>
      <w:r w:rsidR="00A943DD" w:rsidRPr="007D0956">
        <w:rPr>
          <w:rFonts w:ascii="Times New Roman" w:hAnsi="Times New Roman"/>
          <w:sz w:val="24"/>
          <w:szCs w:val="24"/>
        </w:rPr>
        <w:t>11</w:t>
      </w:r>
      <w:r w:rsidRPr="007D0956">
        <w:rPr>
          <w:rFonts w:ascii="Times New Roman" w:hAnsi="Times New Roman"/>
          <w:sz w:val="24"/>
          <w:szCs w:val="24"/>
        </w:rPr>
        <w:t>.1 от тези тръжни условия.</w:t>
      </w:r>
    </w:p>
    <w:p w:rsidR="00BF6330" w:rsidRPr="007D0956" w:rsidRDefault="00BF6330" w:rsidP="00C90FE5">
      <w:pPr>
        <w:widowControl w:val="0"/>
        <w:autoSpaceDE w:val="0"/>
        <w:autoSpaceDN w:val="0"/>
        <w:adjustRightInd w:val="0"/>
        <w:spacing w:after="0" w:line="240" w:lineRule="auto"/>
        <w:ind w:firstLine="284"/>
        <w:jc w:val="both"/>
        <w:rPr>
          <w:rFonts w:ascii="Times New Roman" w:hAnsi="Times New Roman"/>
          <w:sz w:val="24"/>
          <w:szCs w:val="24"/>
          <w:lang w:eastAsia="bg-BG"/>
        </w:rPr>
      </w:pPr>
    </w:p>
    <w:p w:rsidR="00BF6330" w:rsidRPr="007D0956" w:rsidRDefault="00BF6330" w:rsidP="00F94135">
      <w:pPr>
        <w:spacing w:after="0" w:line="240" w:lineRule="auto"/>
        <w:ind w:firstLine="720"/>
        <w:jc w:val="center"/>
        <w:rPr>
          <w:rFonts w:ascii="Times New Roman" w:hAnsi="Times New Roman"/>
          <w:b/>
          <w:sz w:val="24"/>
          <w:szCs w:val="24"/>
        </w:rPr>
      </w:pPr>
      <w:r w:rsidRPr="007D0956">
        <w:rPr>
          <w:rFonts w:ascii="Times New Roman" w:hAnsi="Times New Roman"/>
          <w:b/>
          <w:sz w:val="24"/>
          <w:szCs w:val="24"/>
        </w:rPr>
        <w:t xml:space="preserve">5. ТРЪЖНА ДОКУМЕНТАЦИЯ, НАЧИН И СРОК ЗА ПОЛУЧАВАНЕ, ЦЕНА И УСЛОВИЯ ЗА ПЛАЩАНЕ </w:t>
      </w:r>
    </w:p>
    <w:p w:rsidR="001A33E9" w:rsidRPr="007D0956" w:rsidRDefault="001A33E9" w:rsidP="00F94135">
      <w:pPr>
        <w:spacing w:line="240" w:lineRule="auto"/>
        <w:ind w:firstLine="284"/>
        <w:rPr>
          <w:rFonts w:ascii="Times New Roman" w:hAnsi="Times New Roman"/>
          <w:b/>
          <w:sz w:val="24"/>
          <w:szCs w:val="24"/>
        </w:rPr>
      </w:pPr>
      <w:r w:rsidRPr="007D0956">
        <w:rPr>
          <w:rFonts w:ascii="Times New Roman" w:hAnsi="Times New Roman"/>
          <w:b/>
          <w:color w:val="000000"/>
          <w:sz w:val="24"/>
          <w:szCs w:val="24"/>
        </w:rPr>
        <w:t>5.1.</w:t>
      </w:r>
      <w:r w:rsidRPr="007D0956">
        <w:rPr>
          <w:rFonts w:ascii="Times New Roman" w:hAnsi="Times New Roman"/>
          <w:color w:val="000000"/>
          <w:sz w:val="24"/>
          <w:szCs w:val="24"/>
        </w:rPr>
        <w:t xml:space="preserve"> Тръжната документацията може да бъде изтеглена безплатно от интернет страницата на </w:t>
      </w:r>
      <w:r w:rsidR="0097468A" w:rsidRPr="007D0956">
        <w:rPr>
          <w:rFonts w:ascii="Times New Roman" w:hAnsi="Times New Roman"/>
          <w:b/>
          <w:sz w:val="24"/>
          <w:szCs w:val="24"/>
        </w:rPr>
        <w:t xml:space="preserve">ТП „ДГС Добрич“ </w:t>
      </w:r>
      <w:r w:rsidRPr="007D0956">
        <w:rPr>
          <w:rFonts w:ascii="Times New Roman" w:hAnsi="Times New Roman"/>
          <w:sz w:val="24"/>
          <w:szCs w:val="24"/>
        </w:rPr>
        <w:t>на адрес:</w:t>
      </w:r>
      <w:r w:rsidRPr="007D0956">
        <w:rPr>
          <w:rFonts w:ascii="Times New Roman" w:hAnsi="Times New Roman"/>
          <w:b/>
          <w:sz w:val="24"/>
          <w:szCs w:val="24"/>
        </w:rPr>
        <w:t xml:space="preserve"> </w:t>
      </w:r>
      <w:hyperlink r:id="rId7" w:history="1">
        <w:r w:rsidRPr="007D0956">
          <w:rPr>
            <w:rFonts w:ascii="Times New Roman" w:hAnsi="Times New Roman"/>
            <w:b/>
            <w:color w:val="0000FF"/>
            <w:sz w:val="24"/>
            <w:szCs w:val="24"/>
            <w:u w:val="single"/>
          </w:rPr>
          <w:t>http://sidp.bg/</w:t>
        </w:r>
      </w:hyperlink>
      <w:r w:rsidRPr="007D0956">
        <w:rPr>
          <w:rFonts w:ascii="Times New Roman" w:hAnsi="Times New Roman"/>
          <w:color w:val="000000"/>
          <w:sz w:val="24"/>
          <w:szCs w:val="24"/>
        </w:rPr>
        <w:t>, или да бъде закупена</w:t>
      </w:r>
      <w:r w:rsidRPr="007D0956">
        <w:rPr>
          <w:rFonts w:ascii="Times New Roman" w:hAnsi="Times New Roman"/>
          <w:b/>
          <w:bCs/>
          <w:sz w:val="24"/>
          <w:szCs w:val="24"/>
        </w:rPr>
        <w:t xml:space="preserve"> </w:t>
      </w:r>
      <w:r w:rsidRPr="007D0956">
        <w:rPr>
          <w:rFonts w:ascii="Times New Roman" w:hAnsi="Times New Roman"/>
          <w:bCs/>
          <w:sz w:val="24"/>
          <w:szCs w:val="24"/>
        </w:rPr>
        <w:t>на хартиен носител</w:t>
      </w:r>
      <w:r w:rsidRPr="007D0956">
        <w:rPr>
          <w:rFonts w:ascii="Times New Roman" w:hAnsi="Times New Roman"/>
          <w:color w:val="000000"/>
          <w:sz w:val="24"/>
          <w:szCs w:val="24"/>
        </w:rPr>
        <w:t>.</w:t>
      </w:r>
    </w:p>
    <w:p w:rsidR="001A33E9" w:rsidRPr="007D0956" w:rsidRDefault="001A33E9" w:rsidP="00F94135">
      <w:pPr>
        <w:spacing w:after="0" w:line="240" w:lineRule="auto"/>
        <w:ind w:firstLine="284"/>
        <w:jc w:val="both"/>
        <w:rPr>
          <w:rFonts w:ascii="Times New Roman" w:hAnsi="Times New Roman"/>
          <w:b/>
          <w:bCs/>
          <w:color w:val="000000"/>
          <w:sz w:val="24"/>
          <w:szCs w:val="24"/>
        </w:rPr>
      </w:pPr>
      <w:r w:rsidRPr="007D0956">
        <w:rPr>
          <w:rFonts w:ascii="Times New Roman" w:hAnsi="Times New Roman"/>
          <w:b/>
          <w:sz w:val="24"/>
          <w:szCs w:val="24"/>
        </w:rPr>
        <w:t xml:space="preserve">5.2. </w:t>
      </w:r>
      <w:r w:rsidRPr="007D0956">
        <w:rPr>
          <w:rFonts w:ascii="Times New Roman" w:hAnsi="Times New Roman"/>
          <w:sz w:val="24"/>
          <w:szCs w:val="24"/>
        </w:rPr>
        <w:t>Цената на тръжната документация</w:t>
      </w:r>
      <w:r w:rsidR="008373AC" w:rsidRPr="007D0956">
        <w:rPr>
          <w:rFonts w:ascii="Times New Roman" w:hAnsi="Times New Roman"/>
          <w:sz w:val="24"/>
          <w:szCs w:val="24"/>
        </w:rPr>
        <w:t>, закупувана на хартиен носител</w:t>
      </w:r>
      <w:r w:rsidRPr="007D0956">
        <w:rPr>
          <w:rFonts w:ascii="Times New Roman" w:hAnsi="Times New Roman"/>
          <w:sz w:val="24"/>
          <w:szCs w:val="24"/>
        </w:rPr>
        <w:t xml:space="preserve"> е </w:t>
      </w:r>
      <w:r w:rsidR="0097468A" w:rsidRPr="007D0956">
        <w:rPr>
          <w:rFonts w:ascii="Times New Roman" w:hAnsi="Times New Roman"/>
          <w:b/>
          <w:sz w:val="24"/>
          <w:szCs w:val="24"/>
        </w:rPr>
        <w:t>20,00</w:t>
      </w:r>
      <w:r w:rsidR="008373AC" w:rsidRPr="007D0956">
        <w:rPr>
          <w:rFonts w:ascii="Times New Roman" w:hAnsi="Times New Roman"/>
          <w:b/>
          <w:sz w:val="24"/>
          <w:szCs w:val="24"/>
        </w:rPr>
        <w:t>лв.</w:t>
      </w:r>
      <w:r w:rsidRPr="007D0956">
        <w:rPr>
          <w:rFonts w:ascii="Times New Roman" w:hAnsi="Times New Roman"/>
          <w:b/>
          <w:sz w:val="24"/>
          <w:szCs w:val="24"/>
        </w:rPr>
        <w:t xml:space="preserve"> без ДДС.</w:t>
      </w:r>
    </w:p>
    <w:p w:rsidR="00F94135" w:rsidRPr="007D0956" w:rsidRDefault="001A33E9" w:rsidP="00F94135">
      <w:pPr>
        <w:spacing w:before="100" w:beforeAutospacing="1" w:line="240" w:lineRule="auto"/>
        <w:ind w:left="284"/>
        <w:contextualSpacing/>
        <w:jc w:val="both"/>
        <w:rPr>
          <w:rFonts w:ascii="Times New Roman" w:hAnsi="Times New Roman"/>
          <w:b/>
          <w:sz w:val="24"/>
          <w:szCs w:val="24"/>
        </w:rPr>
      </w:pPr>
      <w:r w:rsidRPr="007D0956">
        <w:rPr>
          <w:rFonts w:ascii="Times New Roman" w:hAnsi="Times New Roman"/>
          <w:b/>
          <w:sz w:val="24"/>
          <w:szCs w:val="24"/>
        </w:rPr>
        <w:t xml:space="preserve">5.3. </w:t>
      </w:r>
      <w:r w:rsidRPr="007D0956">
        <w:rPr>
          <w:rFonts w:ascii="Times New Roman" w:hAnsi="Times New Roman"/>
          <w:sz w:val="24"/>
          <w:szCs w:val="24"/>
        </w:rPr>
        <w:t xml:space="preserve">Документацията за участие се заплаща по </w:t>
      </w:r>
      <w:r w:rsidRPr="007D0956">
        <w:rPr>
          <w:rFonts w:ascii="Times New Roman" w:hAnsi="Times New Roman"/>
          <w:b/>
          <w:sz w:val="24"/>
          <w:szCs w:val="24"/>
        </w:rPr>
        <w:t>банков път по следната сметка</w:t>
      </w:r>
      <w:r w:rsidR="008373AC" w:rsidRPr="007D0956">
        <w:rPr>
          <w:rFonts w:ascii="Times New Roman" w:hAnsi="Times New Roman"/>
          <w:sz w:val="24"/>
          <w:szCs w:val="24"/>
        </w:rPr>
        <w:t xml:space="preserve"> на </w:t>
      </w:r>
      <w:r w:rsidR="0097468A" w:rsidRPr="007D0956">
        <w:rPr>
          <w:rFonts w:ascii="Times New Roman" w:hAnsi="Times New Roman"/>
          <w:b/>
          <w:sz w:val="24"/>
          <w:szCs w:val="24"/>
        </w:rPr>
        <w:t>ТП „ДГС</w:t>
      </w:r>
    </w:p>
    <w:p w:rsidR="0097468A" w:rsidRPr="007D0956" w:rsidRDefault="0097468A" w:rsidP="00F94135">
      <w:pPr>
        <w:spacing w:before="100" w:beforeAutospacing="1" w:line="240" w:lineRule="auto"/>
        <w:contextualSpacing/>
        <w:jc w:val="both"/>
        <w:rPr>
          <w:rFonts w:ascii="Times New Roman" w:hAnsi="Times New Roman"/>
          <w:b/>
          <w:sz w:val="24"/>
          <w:szCs w:val="24"/>
        </w:rPr>
      </w:pPr>
      <w:r w:rsidRPr="007D0956">
        <w:rPr>
          <w:rFonts w:ascii="Times New Roman" w:hAnsi="Times New Roman"/>
          <w:b/>
          <w:sz w:val="24"/>
          <w:szCs w:val="24"/>
        </w:rPr>
        <w:t>Добрич“: IBAN:</w:t>
      </w:r>
      <w:r w:rsidRPr="007D0956">
        <w:rPr>
          <w:rFonts w:ascii="Times New Roman" w:hAnsi="Times New Roman"/>
          <w:b/>
          <w:bCs/>
          <w:sz w:val="24"/>
          <w:szCs w:val="24"/>
        </w:rPr>
        <w:t xml:space="preserve"> </w:t>
      </w:r>
      <w:r w:rsidRPr="007D0956">
        <w:rPr>
          <w:rFonts w:ascii="Times New Roman" w:hAnsi="Times New Roman"/>
          <w:b/>
          <w:bCs/>
          <w:sz w:val="24"/>
          <w:szCs w:val="24"/>
        </w:rPr>
        <w:fldChar w:fldCharType="begin"/>
      </w:r>
      <w:r w:rsidRPr="007D0956">
        <w:rPr>
          <w:rFonts w:ascii="Times New Roman" w:hAnsi="Times New Roman"/>
          <w:b/>
          <w:bCs/>
          <w:sz w:val="24"/>
          <w:szCs w:val="24"/>
        </w:rPr>
        <w:instrText xml:space="preserve"> MERGEFIELD "M_1_7_банова_сметка" </w:instrText>
      </w:r>
      <w:r w:rsidRPr="007D0956">
        <w:rPr>
          <w:rFonts w:ascii="Times New Roman" w:hAnsi="Times New Roman"/>
          <w:b/>
          <w:bCs/>
          <w:sz w:val="24"/>
          <w:szCs w:val="24"/>
        </w:rPr>
        <w:fldChar w:fldCharType="separate"/>
      </w:r>
      <w:r w:rsidRPr="007D0956">
        <w:rPr>
          <w:rFonts w:ascii="Times New Roman" w:hAnsi="Times New Roman"/>
          <w:b/>
          <w:bCs/>
          <w:noProof/>
          <w:sz w:val="24"/>
          <w:szCs w:val="24"/>
        </w:rPr>
        <w:t>BG20IABG74951000699100, BIC: IABGBGSF</w:t>
      </w:r>
      <w:r w:rsidRPr="007D0956">
        <w:rPr>
          <w:rFonts w:ascii="Times New Roman" w:hAnsi="Times New Roman"/>
          <w:b/>
          <w:bCs/>
          <w:sz w:val="24"/>
          <w:szCs w:val="24"/>
        </w:rPr>
        <w:fldChar w:fldCharType="end"/>
      </w:r>
      <w:r w:rsidRPr="007D0956">
        <w:rPr>
          <w:rFonts w:ascii="Times New Roman" w:hAnsi="Times New Roman"/>
          <w:b/>
          <w:sz w:val="24"/>
          <w:szCs w:val="24"/>
        </w:rPr>
        <w:t xml:space="preserve">, при Банка: </w:t>
      </w:r>
      <w:r w:rsidRPr="007D0956">
        <w:rPr>
          <w:rFonts w:ascii="Times New Roman" w:hAnsi="Times New Roman"/>
          <w:b/>
          <w:sz w:val="24"/>
          <w:szCs w:val="24"/>
        </w:rPr>
        <w:fldChar w:fldCharType="begin"/>
      </w:r>
      <w:r w:rsidRPr="007D0956">
        <w:rPr>
          <w:rFonts w:ascii="Times New Roman" w:hAnsi="Times New Roman"/>
          <w:b/>
          <w:sz w:val="24"/>
          <w:szCs w:val="24"/>
        </w:rPr>
        <w:instrText xml:space="preserve"> MERGEFIELD "банка" </w:instrText>
      </w:r>
      <w:r w:rsidRPr="007D0956">
        <w:rPr>
          <w:rFonts w:ascii="Times New Roman" w:hAnsi="Times New Roman"/>
          <w:b/>
          <w:sz w:val="24"/>
          <w:szCs w:val="24"/>
        </w:rPr>
        <w:fldChar w:fldCharType="separate"/>
      </w:r>
      <w:r w:rsidRPr="007D0956">
        <w:rPr>
          <w:rFonts w:ascii="Times New Roman" w:hAnsi="Times New Roman"/>
          <w:b/>
          <w:noProof/>
          <w:sz w:val="24"/>
          <w:szCs w:val="24"/>
        </w:rPr>
        <w:t>ИНТЕРНЕШЪНЪЛ АСЕТ БАНК, клон  гр.Добрич</w:t>
      </w:r>
      <w:r w:rsidRPr="007D0956">
        <w:rPr>
          <w:rFonts w:ascii="Times New Roman" w:hAnsi="Times New Roman"/>
          <w:b/>
          <w:sz w:val="24"/>
          <w:szCs w:val="24"/>
        </w:rPr>
        <w:fldChar w:fldCharType="end"/>
      </w:r>
    </w:p>
    <w:p w:rsidR="001A33E9" w:rsidRPr="007D0956" w:rsidRDefault="001A33E9" w:rsidP="00F94135">
      <w:pPr>
        <w:spacing w:before="100" w:beforeAutospacing="1" w:line="240" w:lineRule="auto"/>
        <w:ind w:firstLine="284"/>
        <w:contextualSpacing/>
        <w:jc w:val="both"/>
        <w:rPr>
          <w:rFonts w:ascii="Times New Roman" w:hAnsi="Times New Roman"/>
          <w:sz w:val="24"/>
          <w:szCs w:val="24"/>
        </w:rPr>
      </w:pPr>
      <w:r w:rsidRPr="007D0956">
        <w:rPr>
          <w:rFonts w:ascii="Times New Roman" w:hAnsi="Times New Roman"/>
          <w:b/>
          <w:sz w:val="24"/>
          <w:szCs w:val="24"/>
        </w:rPr>
        <w:t>5.4</w:t>
      </w:r>
      <w:r w:rsidRPr="007D0956">
        <w:rPr>
          <w:rFonts w:ascii="Times New Roman" w:hAnsi="Times New Roman"/>
          <w:sz w:val="24"/>
          <w:szCs w:val="24"/>
        </w:rPr>
        <w:t xml:space="preserve">. Тръжната документация може да се </w:t>
      </w:r>
      <w:r w:rsidRPr="007D0956">
        <w:rPr>
          <w:rFonts w:ascii="Times New Roman" w:hAnsi="Times New Roman"/>
          <w:b/>
          <w:sz w:val="24"/>
          <w:szCs w:val="24"/>
        </w:rPr>
        <w:t>получи от деловодството</w:t>
      </w:r>
      <w:r w:rsidRPr="007D0956">
        <w:rPr>
          <w:rFonts w:ascii="Times New Roman" w:hAnsi="Times New Roman"/>
          <w:sz w:val="24"/>
          <w:szCs w:val="24"/>
        </w:rPr>
        <w:t xml:space="preserve"> на </w:t>
      </w:r>
      <w:r w:rsidR="008530D6" w:rsidRPr="007D0956">
        <w:rPr>
          <w:rFonts w:ascii="Times New Roman" w:hAnsi="Times New Roman"/>
          <w:b/>
          <w:sz w:val="24"/>
          <w:szCs w:val="24"/>
        </w:rPr>
        <w:t xml:space="preserve">ТП „ДГС Добрич“ </w:t>
      </w:r>
      <w:r w:rsidRPr="007D0956">
        <w:rPr>
          <w:rFonts w:ascii="Times New Roman" w:hAnsi="Times New Roman"/>
          <w:sz w:val="24"/>
          <w:szCs w:val="24"/>
        </w:rPr>
        <w:t xml:space="preserve">в работни дни до </w:t>
      </w:r>
      <w:r w:rsidRPr="007D0956">
        <w:rPr>
          <w:rFonts w:ascii="Times New Roman" w:hAnsi="Times New Roman"/>
          <w:b/>
          <w:sz w:val="24"/>
          <w:szCs w:val="24"/>
        </w:rPr>
        <w:t>16,00 часа</w:t>
      </w:r>
      <w:r w:rsidRPr="007D0956">
        <w:rPr>
          <w:rFonts w:ascii="Times New Roman" w:hAnsi="Times New Roman"/>
          <w:sz w:val="24"/>
          <w:szCs w:val="24"/>
        </w:rPr>
        <w:t xml:space="preserve"> на последния работен ден, предхождащ деня на провеждане на процедурата, включително, след представяне на документ за закупена тръжна документация.</w:t>
      </w:r>
    </w:p>
    <w:p w:rsidR="00AD38AF" w:rsidRPr="007D0956" w:rsidRDefault="00AD38AF" w:rsidP="00F94135">
      <w:pPr>
        <w:spacing w:before="100" w:beforeAutospacing="1" w:after="0" w:line="240" w:lineRule="auto"/>
        <w:ind w:firstLine="284"/>
        <w:contextualSpacing/>
        <w:jc w:val="both"/>
        <w:rPr>
          <w:rFonts w:ascii="Times New Roman" w:hAnsi="Times New Roman"/>
          <w:sz w:val="24"/>
          <w:szCs w:val="24"/>
        </w:rPr>
      </w:pPr>
      <w:r w:rsidRPr="007D0956">
        <w:rPr>
          <w:rFonts w:ascii="Times New Roman" w:hAnsi="Times New Roman"/>
          <w:b/>
          <w:sz w:val="24"/>
          <w:szCs w:val="24"/>
        </w:rPr>
        <w:t>5.5. След изтичане</w:t>
      </w:r>
      <w:r w:rsidRPr="007D0956">
        <w:rPr>
          <w:rFonts w:ascii="Times New Roman" w:hAnsi="Times New Roman"/>
          <w:sz w:val="24"/>
          <w:szCs w:val="24"/>
        </w:rPr>
        <w:t xml:space="preserve"> на срока </w:t>
      </w:r>
      <w:r w:rsidRPr="007D0956">
        <w:rPr>
          <w:rFonts w:ascii="Times New Roman" w:hAnsi="Times New Roman"/>
          <w:b/>
          <w:sz w:val="24"/>
          <w:szCs w:val="24"/>
        </w:rPr>
        <w:t>за получаване</w:t>
      </w:r>
      <w:r w:rsidRPr="007D0956">
        <w:rPr>
          <w:rFonts w:ascii="Times New Roman" w:hAnsi="Times New Roman"/>
          <w:sz w:val="24"/>
          <w:szCs w:val="24"/>
        </w:rPr>
        <w:t xml:space="preserve"> на тръжната документация </w:t>
      </w:r>
      <w:r w:rsidR="0097468A" w:rsidRPr="007D0956">
        <w:rPr>
          <w:rFonts w:ascii="Times New Roman" w:hAnsi="Times New Roman"/>
          <w:b/>
          <w:sz w:val="24"/>
          <w:szCs w:val="24"/>
        </w:rPr>
        <w:t xml:space="preserve">ТП „ДГС Добрич“ </w:t>
      </w:r>
      <w:r w:rsidRPr="007D0956">
        <w:rPr>
          <w:rFonts w:ascii="Times New Roman" w:hAnsi="Times New Roman"/>
          <w:sz w:val="24"/>
          <w:szCs w:val="24"/>
        </w:rPr>
        <w:t>преустановява продажбата на същата.</w:t>
      </w:r>
    </w:p>
    <w:p w:rsidR="000831A5" w:rsidRPr="007D0956" w:rsidRDefault="001A33E9" w:rsidP="00B845D0">
      <w:pPr>
        <w:spacing w:after="0" w:line="259" w:lineRule="auto"/>
        <w:ind w:firstLine="284"/>
        <w:jc w:val="both"/>
        <w:rPr>
          <w:rFonts w:ascii="Times New Roman" w:hAnsi="Times New Roman"/>
          <w:color w:val="000000"/>
          <w:sz w:val="24"/>
          <w:szCs w:val="24"/>
        </w:rPr>
      </w:pPr>
      <w:r w:rsidRPr="007D0956">
        <w:rPr>
          <w:rFonts w:ascii="Times New Roman" w:hAnsi="Times New Roman"/>
          <w:b/>
          <w:color w:val="000000"/>
          <w:sz w:val="24"/>
          <w:szCs w:val="24"/>
        </w:rPr>
        <w:t>5.</w:t>
      </w:r>
      <w:r w:rsidR="00AD38AF" w:rsidRPr="007D0956">
        <w:rPr>
          <w:rFonts w:ascii="Times New Roman" w:hAnsi="Times New Roman"/>
          <w:b/>
          <w:color w:val="000000"/>
          <w:sz w:val="24"/>
          <w:szCs w:val="24"/>
        </w:rPr>
        <w:t>6</w:t>
      </w:r>
      <w:r w:rsidRPr="007D0956">
        <w:rPr>
          <w:rFonts w:ascii="Times New Roman" w:hAnsi="Times New Roman"/>
          <w:b/>
          <w:color w:val="000000"/>
          <w:sz w:val="24"/>
          <w:szCs w:val="24"/>
        </w:rPr>
        <w:t>.</w:t>
      </w:r>
      <w:r w:rsidRPr="007D0956">
        <w:rPr>
          <w:rFonts w:ascii="Times New Roman" w:hAnsi="Times New Roman"/>
          <w:color w:val="000000"/>
          <w:sz w:val="24"/>
          <w:szCs w:val="24"/>
        </w:rPr>
        <w:t xml:space="preserve"> Документите за участие в търга трябва да са представени и комплектувани, съгласно тръжните условия. Кандидатите за участие в процедурата се регистрират, </w:t>
      </w:r>
      <w:r w:rsidRPr="007D0956">
        <w:rPr>
          <w:rFonts w:ascii="Times New Roman" w:hAnsi="Times New Roman"/>
          <w:color w:val="000000"/>
          <w:sz w:val="24"/>
          <w:szCs w:val="24"/>
          <w:lang w:eastAsia="ru-RU"/>
        </w:rPr>
        <w:t xml:space="preserve">лично </w:t>
      </w:r>
      <w:r w:rsidRPr="007D0956">
        <w:rPr>
          <w:rFonts w:ascii="Times New Roman" w:hAnsi="Times New Roman"/>
          <w:color w:val="000000"/>
          <w:sz w:val="24"/>
          <w:szCs w:val="24"/>
        </w:rPr>
        <w:t xml:space="preserve">или чрез упълномощен от тях представител, </w:t>
      </w:r>
      <w:r w:rsidRPr="007D0956">
        <w:rPr>
          <w:rFonts w:ascii="Times New Roman" w:hAnsi="Times New Roman"/>
          <w:color w:val="000000"/>
          <w:sz w:val="24"/>
          <w:szCs w:val="24"/>
          <w:lang w:eastAsia="ru-RU"/>
        </w:rPr>
        <w:t xml:space="preserve">с </w:t>
      </w:r>
      <w:r w:rsidRPr="007D0956">
        <w:rPr>
          <w:rFonts w:ascii="Times New Roman" w:hAnsi="Times New Roman"/>
          <w:color w:val="000000"/>
          <w:sz w:val="24"/>
          <w:szCs w:val="24"/>
        </w:rPr>
        <w:t xml:space="preserve">подаване на документите за участие в деловодството на </w:t>
      </w:r>
      <w:r w:rsidR="0097468A" w:rsidRPr="007D0956">
        <w:rPr>
          <w:rFonts w:ascii="Times New Roman" w:hAnsi="Times New Roman"/>
          <w:b/>
          <w:sz w:val="24"/>
          <w:szCs w:val="24"/>
        </w:rPr>
        <w:t xml:space="preserve">ТП „ДГС Добрич“, </w:t>
      </w:r>
      <w:r w:rsidR="0097468A" w:rsidRPr="007D0956">
        <w:rPr>
          <w:rFonts w:ascii="Times New Roman" w:hAnsi="Times New Roman"/>
          <w:sz w:val="24"/>
          <w:szCs w:val="24"/>
        </w:rPr>
        <w:t xml:space="preserve"> </w:t>
      </w:r>
      <w:r w:rsidR="0097468A" w:rsidRPr="007D0956">
        <w:rPr>
          <w:rFonts w:ascii="Times New Roman" w:hAnsi="Times New Roman"/>
          <w:b/>
          <w:sz w:val="24"/>
          <w:szCs w:val="24"/>
        </w:rPr>
        <w:t>на адрес: гр. Добрич, ул. “Марин Дринов“ № 5</w:t>
      </w:r>
      <w:r w:rsidRPr="007D0956">
        <w:rPr>
          <w:rFonts w:ascii="Times New Roman" w:hAnsi="Times New Roman"/>
          <w:b/>
          <w:sz w:val="24"/>
          <w:szCs w:val="24"/>
          <w:u w:val="single"/>
        </w:rPr>
        <w:t>,</w:t>
      </w:r>
      <w:r w:rsidRPr="007D0956">
        <w:rPr>
          <w:rFonts w:ascii="Times New Roman" w:hAnsi="Times New Roman"/>
          <w:b/>
          <w:bCs/>
          <w:color w:val="000000"/>
          <w:sz w:val="24"/>
          <w:szCs w:val="24"/>
        </w:rPr>
        <w:t xml:space="preserve"> </w:t>
      </w:r>
      <w:r w:rsidRPr="007D0956">
        <w:rPr>
          <w:rFonts w:ascii="Times New Roman" w:hAnsi="Times New Roman"/>
          <w:color w:val="000000"/>
          <w:sz w:val="24"/>
          <w:szCs w:val="24"/>
        </w:rPr>
        <w:t xml:space="preserve">в работни дни до </w:t>
      </w:r>
      <w:r w:rsidR="002F4647" w:rsidRPr="007D0956">
        <w:rPr>
          <w:rFonts w:ascii="Times New Roman" w:hAnsi="Times New Roman"/>
          <w:b/>
          <w:bCs/>
          <w:color w:val="000000"/>
          <w:sz w:val="24"/>
          <w:szCs w:val="24"/>
        </w:rPr>
        <w:t>16,</w:t>
      </w:r>
      <w:r w:rsidRPr="007D0956">
        <w:rPr>
          <w:rFonts w:ascii="Times New Roman" w:hAnsi="Times New Roman"/>
          <w:b/>
          <w:bCs/>
          <w:color w:val="000000"/>
          <w:sz w:val="24"/>
          <w:szCs w:val="24"/>
        </w:rPr>
        <w:t xml:space="preserve">00 часа </w:t>
      </w:r>
      <w:r w:rsidRPr="007D0956">
        <w:rPr>
          <w:rFonts w:ascii="Times New Roman" w:hAnsi="Times New Roman"/>
          <w:color w:val="000000"/>
          <w:sz w:val="24"/>
          <w:szCs w:val="24"/>
        </w:rPr>
        <w:t xml:space="preserve">на последния работен ден, предхождащ датата за провеждане на </w:t>
      </w:r>
      <w:r w:rsidR="00403406" w:rsidRPr="007D0956">
        <w:rPr>
          <w:rFonts w:ascii="Times New Roman" w:hAnsi="Times New Roman"/>
          <w:color w:val="000000"/>
          <w:sz w:val="24"/>
          <w:szCs w:val="24"/>
        </w:rPr>
        <w:t>търга, включително</w:t>
      </w:r>
      <w:r w:rsidRPr="007D0956">
        <w:rPr>
          <w:rFonts w:ascii="Times New Roman" w:hAnsi="Times New Roman"/>
          <w:color w:val="000000"/>
          <w:sz w:val="24"/>
          <w:szCs w:val="24"/>
        </w:rPr>
        <w:t xml:space="preserve">. Документите се подават в запечатан непрозрачен плик, </w:t>
      </w:r>
      <w:r w:rsidRPr="007D0956">
        <w:rPr>
          <w:rFonts w:ascii="Times New Roman" w:hAnsi="Times New Roman"/>
          <w:color w:val="000000"/>
          <w:sz w:val="24"/>
          <w:szCs w:val="24"/>
          <w:lang w:eastAsia="ru-RU"/>
        </w:rPr>
        <w:t xml:space="preserve">с </w:t>
      </w:r>
      <w:r w:rsidRPr="007D0956">
        <w:rPr>
          <w:rFonts w:ascii="Times New Roman" w:hAnsi="Times New Roman"/>
          <w:color w:val="000000"/>
          <w:sz w:val="24"/>
          <w:szCs w:val="24"/>
        </w:rPr>
        <w:t xml:space="preserve">ненарушена цялост, от кандидата или от негов упълномощен представител. Върху плика </w:t>
      </w:r>
      <w:r w:rsidR="00403406" w:rsidRPr="007D0956">
        <w:rPr>
          <w:rFonts w:ascii="Times New Roman" w:hAnsi="Times New Roman"/>
          <w:color w:val="000000"/>
          <w:sz w:val="24"/>
          <w:szCs w:val="24"/>
        </w:rPr>
        <w:t xml:space="preserve">участникът посочва: Номер на обекта/ите за който(които) участва, </w:t>
      </w:r>
      <w:r w:rsidR="00AD38AF" w:rsidRPr="007D0956">
        <w:rPr>
          <w:rFonts w:ascii="Times New Roman" w:hAnsi="Times New Roman"/>
          <w:color w:val="000000"/>
          <w:sz w:val="24"/>
          <w:szCs w:val="24"/>
        </w:rPr>
        <w:t xml:space="preserve">наименованието, </w:t>
      </w:r>
      <w:r w:rsidRPr="007D0956">
        <w:rPr>
          <w:rFonts w:ascii="Times New Roman" w:hAnsi="Times New Roman"/>
          <w:color w:val="000000"/>
          <w:sz w:val="24"/>
          <w:szCs w:val="24"/>
        </w:rPr>
        <w:t xml:space="preserve"> адрес за кореспонденция, телефон, фак</w:t>
      </w:r>
      <w:r w:rsidR="00AD38AF" w:rsidRPr="007D0956">
        <w:rPr>
          <w:rFonts w:ascii="Times New Roman" w:hAnsi="Times New Roman"/>
          <w:color w:val="000000"/>
          <w:sz w:val="24"/>
          <w:szCs w:val="24"/>
        </w:rPr>
        <w:t>с и електронен адрес за връзка</w:t>
      </w:r>
      <w:r w:rsidRPr="007D0956">
        <w:rPr>
          <w:rFonts w:ascii="Times New Roman" w:hAnsi="Times New Roman"/>
          <w:color w:val="000000"/>
          <w:sz w:val="24"/>
          <w:szCs w:val="24"/>
        </w:rPr>
        <w:t>.</w:t>
      </w:r>
    </w:p>
    <w:p w:rsidR="00AD38AF" w:rsidRPr="007D0956" w:rsidRDefault="00AD38AF" w:rsidP="00B845D0">
      <w:pPr>
        <w:spacing w:after="0" w:line="259" w:lineRule="auto"/>
        <w:ind w:firstLine="284"/>
        <w:jc w:val="both"/>
        <w:rPr>
          <w:rFonts w:ascii="Times New Roman" w:hAnsi="Times New Roman"/>
          <w:sz w:val="24"/>
          <w:szCs w:val="24"/>
        </w:rPr>
      </w:pPr>
      <w:r w:rsidRPr="007D0956">
        <w:rPr>
          <w:rFonts w:ascii="Times New Roman" w:hAnsi="Times New Roman"/>
          <w:b/>
          <w:color w:val="000000"/>
          <w:sz w:val="24"/>
          <w:szCs w:val="24"/>
        </w:rPr>
        <w:t>5.7.</w:t>
      </w:r>
      <w:r w:rsidRPr="007D0956">
        <w:rPr>
          <w:rFonts w:ascii="Times New Roman" w:hAnsi="Times New Roman"/>
          <w:color w:val="000000"/>
          <w:sz w:val="24"/>
          <w:szCs w:val="24"/>
        </w:rPr>
        <w:t xml:space="preserve"> Документите по </w:t>
      </w:r>
      <w:r w:rsidR="0027661C" w:rsidRPr="007D0956">
        <w:rPr>
          <w:rFonts w:ascii="Times New Roman" w:hAnsi="Times New Roman"/>
          <w:color w:val="000000"/>
          <w:sz w:val="24"/>
          <w:szCs w:val="24"/>
        </w:rPr>
        <w:t>т.8.2</w:t>
      </w:r>
      <w:r w:rsidRPr="007D0956">
        <w:rPr>
          <w:rFonts w:ascii="Times New Roman" w:hAnsi="Times New Roman"/>
          <w:color w:val="000000"/>
          <w:sz w:val="24"/>
          <w:szCs w:val="24"/>
        </w:rPr>
        <w:t xml:space="preserve"> </w:t>
      </w:r>
      <w:r w:rsidR="0027661C" w:rsidRPr="007D0956">
        <w:rPr>
          <w:rFonts w:ascii="Times New Roman" w:hAnsi="Times New Roman"/>
          <w:color w:val="000000"/>
          <w:sz w:val="24"/>
          <w:szCs w:val="24"/>
        </w:rPr>
        <w:t xml:space="preserve"> от настоящите условия </w:t>
      </w:r>
      <w:r w:rsidRPr="007D0956">
        <w:rPr>
          <w:rFonts w:ascii="Times New Roman" w:hAnsi="Times New Roman"/>
          <w:color w:val="000000"/>
          <w:sz w:val="24"/>
          <w:szCs w:val="24"/>
        </w:rPr>
        <w:t>се представят в оригинал, като при участие за няколко обекта в една процедура се представя само един комплект</w:t>
      </w:r>
      <w:r w:rsidR="0027661C" w:rsidRPr="007D0956">
        <w:rPr>
          <w:rFonts w:ascii="Times New Roman" w:hAnsi="Times New Roman"/>
          <w:color w:val="000000"/>
          <w:sz w:val="24"/>
          <w:szCs w:val="24"/>
        </w:rPr>
        <w:t xml:space="preserve"> документи</w:t>
      </w:r>
    </w:p>
    <w:p w:rsidR="00BF6330" w:rsidRPr="007D0956" w:rsidRDefault="00BF6330" w:rsidP="00C90FE5">
      <w:pPr>
        <w:suppressAutoHyphens/>
        <w:spacing w:after="0" w:line="240" w:lineRule="auto"/>
        <w:ind w:firstLine="720"/>
        <w:jc w:val="both"/>
        <w:rPr>
          <w:rFonts w:ascii="Times New Roman" w:hAnsi="Times New Roman"/>
          <w:b/>
          <w:sz w:val="24"/>
          <w:szCs w:val="24"/>
        </w:rPr>
      </w:pPr>
    </w:p>
    <w:p w:rsidR="00BF6330" w:rsidRPr="007D0956" w:rsidRDefault="00BF6330" w:rsidP="00C90FE5">
      <w:pPr>
        <w:spacing w:after="0" w:line="240" w:lineRule="auto"/>
        <w:ind w:firstLine="720"/>
        <w:jc w:val="center"/>
        <w:rPr>
          <w:rFonts w:ascii="Times New Roman" w:hAnsi="Times New Roman"/>
          <w:b/>
          <w:sz w:val="24"/>
          <w:szCs w:val="24"/>
        </w:rPr>
      </w:pPr>
      <w:r w:rsidRPr="007D0956">
        <w:rPr>
          <w:rFonts w:ascii="Times New Roman" w:hAnsi="Times New Roman"/>
          <w:b/>
          <w:sz w:val="24"/>
          <w:szCs w:val="24"/>
        </w:rPr>
        <w:t>6. ОГЛЕД НА НАСАЖДЕНИЯТА , ВКЛЮЧЕНИ В СЪОТВЕТНИТЕ  ОБЕКТИ – ПРЕДМЕТ НА ПРОЦЕДУРАТА.</w:t>
      </w:r>
    </w:p>
    <w:p w:rsidR="00F0551D" w:rsidRPr="007D0956" w:rsidRDefault="00BF6330" w:rsidP="00C90FE5">
      <w:pPr>
        <w:spacing w:after="0" w:line="240" w:lineRule="auto"/>
        <w:ind w:firstLine="284"/>
        <w:jc w:val="both"/>
        <w:rPr>
          <w:rFonts w:ascii="Times New Roman" w:hAnsi="Times New Roman"/>
          <w:sz w:val="24"/>
          <w:szCs w:val="24"/>
        </w:rPr>
      </w:pPr>
      <w:r w:rsidRPr="007D0956">
        <w:rPr>
          <w:rFonts w:ascii="Times New Roman" w:hAnsi="Times New Roman"/>
          <w:b/>
          <w:sz w:val="24"/>
          <w:szCs w:val="24"/>
        </w:rPr>
        <w:t>6.1.</w:t>
      </w:r>
      <w:r w:rsidR="000831A5" w:rsidRPr="007D0956">
        <w:rPr>
          <w:rFonts w:ascii="Times New Roman" w:hAnsi="Times New Roman"/>
          <w:sz w:val="24"/>
          <w:szCs w:val="24"/>
        </w:rPr>
        <w:t xml:space="preserve"> Оглед на </w:t>
      </w:r>
      <w:r w:rsidR="00390367" w:rsidRPr="007D0956">
        <w:rPr>
          <w:rFonts w:ascii="Times New Roman" w:hAnsi="Times New Roman"/>
          <w:sz w:val="24"/>
          <w:szCs w:val="24"/>
        </w:rPr>
        <w:t>дървесината – предмет на продажбата за конкретният обект</w:t>
      </w:r>
      <w:r w:rsidRPr="007D0956">
        <w:rPr>
          <w:rFonts w:ascii="Times New Roman" w:hAnsi="Times New Roman"/>
          <w:sz w:val="24"/>
          <w:szCs w:val="24"/>
        </w:rPr>
        <w:t xml:space="preserve">, може да се извършва </w:t>
      </w:r>
      <w:r w:rsidRPr="007D0956">
        <w:rPr>
          <w:rFonts w:ascii="Times New Roman" w:hAnsi="Times New Roman"/>
          <w:b/>
          <w:sz w:val="24"/>
          <w:szCs w:val="24"/>
        </w:rPr>
        <w:t>до 16,00 часа</w:t>
      </w:r>
      <w:r w:rsidRPr="007D0956">
        <w:rPr>
          <w:rFonts w:ascii="Times New Roman" w:hAnsi="Times New Roman"/>
          <w:sz w:val="24"/>
          <w:szCs w:val="24"/>
        </w:rPr>
        <w:t xml:space="preserve"> през работни дни за времето до последния работен ден, предхождащ деня на провеждане на търга, включително, в присъствието на представител на </w:t>
      </w:r>
      <w:r w:rsidR="00F0551D" w:rsidRPr="007D0956">
        <w:rPr>
          <w:rFonts w:ascii="Times New Roman" w:hAnsi="Times New Roman"/>
          <w:sz w:val="24"/>
          <w:szCs w:val="24"/>
        </w:rPr>
        <w:t>ТП.</w:t>
      </w:r>
    </w:p>
    <w:p w:rsidR="00BF6330" w:rsidRPr="007D0956" w:rsidRDefault="00BF6330" w:rsidP="00C90FE5">
      <w:pPr>
        <w:spacing w:after="0" w:line="240" w:lineRule="auto"/>
        <w:ind w:firstLine="284"/>
        <w:jc w:val="both"/>
        <w:rPr>
          <w:rFonts w:ascii="Times New Roman" w:hAnsi="Times New Roman"/>
          <w:sz w:val="24"/>
          <w:szCs w:val="24"/>
        </w:rPr>
      </w:pPr>
      <w:r w:rsidRPr="007D0956">
        <w:rPr>
          <w:rFonts w:ascii="Times New Roman" w:hAnsi="Times New Roman"/>
          <w:b/>
          <w:sz w:val="24"/>
          <w:szCs w:val="24"/>
        </w:rPr>
        <w:t>6.2.</w:t>
      </w:r>
      <w:r w:rsidRPr="007D0956">
        <w:rPr>
          <w:rFonts w:ascii="Times New Roman" w:hAnsi="Times New Roman"/>
          <w:sz w:val="24"/>
          <w:szCs w:val="24"/>
        </w:rPr>
        <w:t xml:space="preserve"> Огледът се извършва с транспорт на кандидата и всички разходи за негова сметка.</w:t>
      </w:r>
    </w:p>
    <w:p w:rsidR="00BF6330" w:rsidRPr="007D0956" w:rsidRDefault="00BF6330" w:rsidP="00C90FE5">
      <w:pPr>
        <w:spacing w:after="0" w:line="240" w:lineRule="auto"/>
        <w:ind w:firstLine="720"/>
        <w:jc w:val="both"/>
        <w:rPr>
          <w:rFonts w:ascii="Times New Roman" w:hAnsi="Times New Roman"/>
          <w:sz w:val="24"/>
          <w:szCs w:val="24"/>
        </w:rPr>
      </w:pPr>
    </w:p>
    <w:p w:rsidR="00BF6330" w:rsidRPr="007D0956" w:rsidRDefault="00BF6330" w:rsidP="00C90FE5">
      <w:pPr>
        <w:spacing w:after="0" w:line="240" w:lineRule="auto"/>
        <w:ind w:firstLine="720"/>
        <w:jc w:val="center"/>
        <w:rPr>
          <w:rFonts w:ascii="Times New Roman" w:hAnsi="Times New Roman"/>
          <w:b/>
          <w:sz w:val="24"/>
          <w:szCs w:val="24"/>
        </w:rPr>
      </w:pPr>
      <w:r w:rsidRPr="007D0956">
        <w:rPr>
          <w:rFonts w:ascii="Times New Roman" w:hAnsi="Times New Roman"/>
          <w:b/>
          <w:sz w:val="24"/>
          <w:szCs w:val="24"/>
        </w:rPr>
        <w:t>7. ИЗИСКВАНИЯ КЪМ УЧАСТНИЦИТЕ В ТЪРГА.</w:t>
      </w:r>
    </w:p>
    <w:p w:rsidR="00AD38AF" w:rsidRPr="007D0956" w:rsidRDefault="00BF6330" w:rsidP="00AD38AF">
      <w:pPr>
        <w:spacing w:after="0" w:line="266" w:lineRule="auto"/>
        <w:ind w:firstLine="624"/>
        <w:jc w:val="both"/>
        <w:textAlignment w:val="center"/>
        <w:rPr>
          <w:rFonts w:ascii="Times New Roman" w:eastAsia="Times New Roman" w:hAnsi="Times New Roman"/>
          <w:b/>
          <w:sz w:val="24"/>
          <w:szCs w:val="24"/>
          <w:lang w:eastAsia="bg-BG"/>
        </w:rPr>
      </w:pPr>
      <w:r w:rsidRPr="007D0956">
        <w:rPr>
          <w:rFonts w:ascii="Times New Roman" w:hAnsi="Times New Roman"/>
          <w:b/>
          <w:sz w:val="24"/>
          <w:szCs w:val="24"/>
          <w:lang w:eastAsia="ar-SA"/>
        </w:rPr>
        <w:t>7.1.</w:t>
      </w:r>
      <w:r w:rsidRPr="007D0956">
        <w:rPr>
          <w:rFonts w:ascii="Times New Roman" w:hAnsi="Times New Roman"/>
          <w:sz w:val="24"/>
          <w:szCs w:val="24"/>
          <w:lang w:eastAsia="ar-SA"/>
        </w:rPr>
        <w:t xml:space="preserve"> </w:t>
      </w:r>
      <w:r w:rsidR="00AD38AF" w:rsidRPr="007D0956">
        <w:rPr>
          <w:rFonts w:ascii="Times New Roman" w:eastAsia="Times New Roman" w:hAnsi="Times New Roman"/>
          <w:b/>
          <w:sz w:val="24"/>
          <w:szCs w:val="24"/>
          <w:lang w:eastAsia="bg-BG"/>
        </w:rPr>
        <w:t>7.До участие в търга се допускат търговци, които:</w:t>
      </w:r>
    </w:p>
    <w:p w:rsidR="00AD38AF" w:rsidRPr="007D0956" w:rsidRDefault="00AD38AF" w:rsidP="00AD38AF">
      <w:pPr>
        <w:spacing w:after="0" w:line="240" w:lineRule="auto"/>
        <w:ind w:firstLine="624"/>
        <w:jc w:val="both"/>
        <w:rPr>
          <w:rFonts w:ascii="Times New Roman" w:eastAsia="Times New Roman" w:hAnsi="Times New Roman"/>
          <w:sz w:val="24"/>
          <w:szCs w:val="24"/>
          <w:u w:val="single"/>
          <w:lang w:eastAsia="pl-PL"/>
        </w:rPr>
      </w:pPr>
      <w:r w:rsidRPr="007D0956">
        <w:rPr>
          <w:rFonts w:ascii="Times New Roman" w:eastAsia="Times New Roman" w:hAnsi="Times New Roman"/>
          <w:b/>
          <w:sz w:val="24"/>
          <w:szCs w:val="24"/>
          <w:u w:val="single"/>
          <w:lang w:eastAsia="pl-PL"/>
        </w:rPr>
        <w:lastRenderedPageBreak/>
        <w:t>7.1.</w:t>
      </w:r>
      <w:r w:rsidRPr="007D0956">
        <w:rPr>
          <w:rFonts w:ascii="Times New Roman" w:eastAsia="Times New Roman" w:hAnsi="Times New Roman"/>
          <w:sz w:val="24"/>
          <w:szCs w:val="24"/>
          <w:u w:val="single"/>
          <w:lang w:eastAsia="pl-PL"/>
        </w:rPr>
        <w:t xml:space="preserve"> </w:t>
      </w:r>
      <w:r w:rsidRPr="007D0956">
        <w:rPr>
          <w:rFonts w:ascii="Times New Roman" w:eastAsia="Times New Roman" w:hAnsi="Times New Roman"/>
          <w:sz w:val="24"/>
          <w:szCs w:val="24"/>
          <w:lang w:eastAsia="pl-PL"/>
        </w:rPr>
        <w:t>Са внесли гаранция за участие за съответния обект в срока, в размера и под формата определена от Възложителя</w:t>
      </w:r>
      <w:r w:rsidRPr="007D0956">
        <w:rPr>
          <w:rFonts w:ascii="Times New Roman" w:eastAsia="Times New Roman" w:hAnsi="Times New Roman"/>
          <w:sz w:val="24"/>
          <w:szCs w:val="24"/>
          <w:u w:val="single"/>
          <w:lang w:eastAsia="pl-PL"/>
        </w:rPr>
        <w:t xml:space="preserve">, </w:t>
      </w:r>
    </w:p>
    <w:p w:rsidR="00AD38AF" w:rsidRPr="007D0956" w:rsidRDefault="00AD38AF" w:rsidP="00AD38AF">
      <w:pPr>
        <w:spacing w:after="0" w:line="240" w:lineRule="auto"/>
        <w:ind w:firstLine="624"/>
        <w:jc w:val="both"/>
        <w:rPr>
          <w:rFonts w:ascii="Times New Roman" w:eastAsia="Times New Roman" w:hAnsi="Times New Roman"/>
          <w:b/>
          <w:sz w:val="24"/>
          <w:szCs w:val="24"/>
          <w:lang w:eastAsia="bg-BG"/>
        </w:rPr>
      </w:pPr>
      <w:r w:rsidRPr="007D0956">
        <w:rPr>
          <w:rFonts w:ascii="Times New Roman" w:eastAsia="Times New Roman" w:hAnsi="Times New Roman"/>
          <w:b/>
          <w:sz w:val="24"/>
          <w:szCs w:val="24"/>
          <w:u w:val="single"/>
          <w:lang w:eastAsia="pl-PL"/>
        </w:rPr>
        <w:t>7.2</w:t>
      </w:r>
      <w:r w:rsidRPr="007D0956">
        <w:rPr>
          <w:rFonts w:ascii="Times New Roman" w:eastAsia="Times New Roman" w:hAnsi="Times New Roman"/>
          <w:sz w:val="24"/>
          <w:szCs w:val="24"/>
          <w:u w:val="single"/>
          <w:lang w:eastAsia="pl-PL"/>
        </w:rPr>
        <w:t xml:space="preserve"> </w:t>
      </w:r>
      <w:r w:rsidRPr="007D0956">
        <w:rPr>
          <w:rFonts w:ascii="Times New Roman" w:eastAsia="Times New Roman" w:hAnsi="Times New Roman"/>
          <w:sz w:val="24"/>
          <w:szCs w:val="24"/>
          <w:lang w:eastAsia="bg-BG"/>
        </w:rPr>
        <w:t>Отговарят на изискванията на чл. 58, ал.1, т.3 от</w:t>
      </w:r>
      <w:r w:rsidRPr="007D0956">
        <w:rPr>
          <w:rFonts w:ascii="Times New Roman" w:hAnsi="Times New Roman"/>
          <w:bCs/>
          <w:sz w:val="24"/>
          <w:szCs w:val="24"/>
          <w:lang w:eastAsia="ar-SA"/>
        </w:rPr>
        <w:t xml:space="preserve"> Наредба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продукти (обн. в ДВ. бр. 96 от 06.12.2011 г., в сила от 06.12.2011 г.; изм. и доп., бр. 90 от 16.11.2012 г., изм. и доп. ДВ бр.96 от 02.12.2016г. в сила от 02.12.2016г., изм., бр.55 от 07.07.2017г., в сила от 07.07.2017г</w:t>
      </w:r>
      <w:r w:rsidRPr="007D0956">
        <w:rPr>
          <w:rFonts w:ascii="Times New Roman" w:hAnsi="Times New Roman"/>
          <w:bCs/>
          <w:sz w:val="24"/>
          <w:szCs w:val="24"/>
          <w:lang w:val="en-US" w:eastAsia="ar-SA"/>
        </w:rPr>
        <w:t>.</w:t>
      </w:r>
      <w:r w:rsidRPr="007D0956">
        <w:rPr>
          <w:rFonts w:ascii="Times New Roman" w:hAnsi="Times New Roman"/>
          <w:bCs/>
          <w:sz w:val="24"/>
          <w:szCs w:val="24"/>
          <w:lang w:eastAsia="ar-SA"/>
        </w:rPr>
        <w:t>, изм. и доп., ДВ бр.26 от 29.03.2019г., в сила от 29.03.2019г.) а имено:</w:t>
      </w:r>
    </w:p>
    <w:p w:rsidR="00AD38AF" w:rsidRPr="007D0956" w:rsidRDefault="00AD38AF" w:rsidP="00AD38AF">
      <w:pPr>
        <w:spacing w:after="0" w:line="240" w:lineRule="auto"/>
        <w:ind w:firstLine="480"/>
        <w:jc w:val="both"/>
        <w:rPr>
          <w:rFonts w:ascii="Times New Roman" w:hAnsi="Times New Roman"/>
          <w:color w:val="000000"/>
          <w:sz w:val="24"/>
          <w:szCs w:val="24"/>
        </w:rPr>
      </w:pPr>
      <w:r w:rsidRPr="007D0956">
        <w:rPr>
          <w:rFonts w:ascii="Times New Roman" w:hAnsi="Times New Roman"/>
          <w:i/>
          <w:iCs/>
          <w:color w:val="000000"/>
          <w:sz w:val="24"/>
          <w:szCs w:val="24"/>
        </w:rPr>
        <w:t>а)</w:t>
      </w:r>
      <w:r w:rsidRPr="007D0956">
        <w:rPr>
          <w:rFonts w:ascii="Times New Roman" w:hAnsi="Times New Roman"/>
          <w:color w:val="000000"/>
          <w:sz w:val="24"/>
          <w:szCs w:val="24"/>
        </w:rPr>
        <w:t xml:space="preserve"> не е осъден с влязла в сила присъда, освен ако е реабилитиран, за престъпление по чл. 194 - 217, 219 - 260, 301 - 307, 321 и 321а от Наказателния кодекс; </w:t>
      </w:r>
    </w:p>
    <w:p w:rsidR="00AD38AF" w:rsidRPr="007D0956" w:rsidRDefault="00AD38AF" w:rsidP="00AD38AF">
      <w:pPr>
        <w:spacing w:after="0" w:line="240" w:lineRule="auto"/>
        <w:ind w:firstLine="480"/>
        <w:jc w:val="both"/>
        <w:rPr>
          <w:rFonts w:ascii="Times New Roman" w:hAnsi="Times New Roman"/>
          <w:color w:val="000000"/>
          <w:sz w:val="24"/>
          <w:szCs w:val="24"/>
        </w:rPr>
      </w:pPr>
      <w:r w:rsidRPr="007D0956">
        <w:rPr>
          <w:rFonts w:ascii="Times New Roman" w:hAnsi="Times New Roman"/>
          <w:i/>
          <w:iCs/>
          <w:color w:val="000000"/>
          <w:sz w:val="24"/>
          <w:szCs w:val="24"/>
        </w:rPr>
        <w:t>б)</w:t>
      </w:r>
      <w:r w:rsidRPr="007D0956">
        <w:rPr>
          <w:rFonts w:ascii="Times New Roman" w:hAnsi="Times New Roman"/>
          <w:color w:val="000000"/>
          <w:sz w:val="24"/>
          <w:szCs w:val="24"/>
        </w:rPr>
        <w:t xml:space="preserve"> не е обявен в несъстоятелност и не е в производство по несъстоятелност; </w:t>
      </w:r>
    </w:p>
    <w:p w:rsidR="00AD38AF" w:rsidRPr="007D0956" w:rsidRDefault="00AD38AF" w:rsidP="00AD38AF">
      <w:pPr>
        <w:spacing w:after="0" w:line="240" w:lineRule="auto"/>
        <w:ind w:firstLine="480"/>
        <w:jc w:val="both"/>
        <w:rPr>
          <w:rFonts w:ascii="Times New Roman" w:hAnsi="Times New Roman"/>
          <w:color w:val="000000"/>
          <w:sz w:val="24"/>
          <w:szCs w:val="24"/>
        </w:rPr>
      </w:pPr>
      <w:r w:rsidRPr="007D0956">
        <w:rPr>
          <w:rFonts w:ascii="Times New Roman" w:hAnsi="Times New Roman"/>
          <w:i/>
          <w:iCs/>
          <w:color w:val="000000"/>
          <w:sz w:val="24"/>
          <w:szCs w:val="24"/>
        </w:rPr>
        <w:t>в)</w:t>
      </w:r>
      <w:r w:rsidRPr="007D0956">
        <w:rPr>
          <w:rFonts w:ascii="Times New Roman" w:hAnsi="Times New Roman"/>
          <w:color w:val="000000"/>
          <w:sz w:val="24"/>
          <w:szCs w:val="24"/>
        </w:rPr>
        <w:t xml:space="preserve"> не е в производство по ликвидация; </w:t>
      </w:r>
    </w:p>
    <w:p w:rsidR="00AD38AF" w:rsidRPr="007D0956" w:rsidRDefault="00AD38AF" w:rsidP="00AD38AF">
      <w:pPr>
        <w:spacing w:after="0" w:line="240" w:lineRule="auto"/>
        <w:ind w:firstLine="480"/>
        <w:jc w:val="both"/>
        <w:rPr>
          <w:rFonts w:ascii="Times New Roman" w:hAnsi="Times New Roman"/>
          <w:color w:val="000000"/>
          <w:sz w:val="24"/>
          <w:szCs w:val="24"/>
        </w:rPr>
      </w:pPr>
      <w:r w:rsidRPr="007D0956">
        <w:rPr>
          <w:rFonts w:ascii="Times New Roman" w:hAnsi="Times New Roman"/>
          <w:i/>
          <w:iCs/>
          <w:color w:val="000000"/>
          <w:sz w:val="24"/>
          <w:szCs w:val="24"/>
        </w:rPr>
        <w:t>г)</w:t>
      </w:r>
      <w:r w:rsidRPr="007D0956">
        <w:rPr>
          <w:rFonts w:ascii="Times New Roman" w:hAnsi="Times New Roman"/>
          <w:color w:val="000000"/>
          <w:sz w:val="24"/>
          <w:szCs w:val="24"/>
        </w:rPr>
        <w:t xml:space="preserve"> не е свързано лице по смисъла на § 1, т. 15 от допълнителните разпоредби на ЗПКОНПИ с директора на </w:t>
      </w:r>
      <w:r w:rsidRPr="007D0956">
        <w:rPr>
          <w:rFonts w:ascii="Times New Roman" w:hAnsi="Times New Roman"/>
          <w:sz w:val="24"/>
          <w:szCs w:val="24"/>
          <w:lang w:eastAsia="bg-BG"/>
        </w:rPr>
        <w:t>„Североизточно държавно предприятие“ ДП – гр. Шумен, с директорите на териториалните му поделения или със други служители заемащи ръководна длъжност</w:t>
      </w:r>
      <w:r w:rsidRPr="007D0956">
        <w:rPr>
          <w:rFonts w:ascii="Times New Roman" w:hAnsi="Times New Roman"/>
          <w:color w:val="000000"/>
          <w:sz w:val="24"/>
          <w:szCs w:val="24"/>
        </w:rPr>
        <w:t xml:space="preserve">; </w:t>
      </w:r>
    </w:p>
    <w:p w:rsidR="00AD38AF" w:rsidRPr="007D0956" w:rsidRDefault="00AD38AF" w:rsidP="00AD38AF">
      <w:pPr>
        <w:spacing w:after="0" w:line="240" w:lineRule="auto"/>
        <w:ind w:firstLine="480"/>
        <w:jc w:val="both"/>
        <w:rPr>
          <w:rFonts w:ascii="Times New Roman" w:hAnsi="Times New Roman"/>
          <w:color w:val="000000"/>
          <w:sz w:val="24"/>
          <w:szCs w:val="24"/>
        </w:rPr>
      </w:pPr>
      <w:r w:rsidRPr="007D0956">
        <w:rPr>
          <w:rFonts w:ascii="Times New Roman" w:hAnsi="Times New Roman"/>
          <w:i/>
          <w:iCs/>
          <w:color w:val="000000"/>
          <w:sz w:val="24"/>
          <w:szCs w:val="24"/>
        </w:rPr>
        <w:t>д)</w:t>
      </w:r>
      <w:r w:rsidRPr="007D0956">
        <w:rPr>
          <w:rFonts w:ascii="Times New Roman" w:hAnsi="Times New Roman"/>
          <w:color w:val="000000"/>
          <w:sz w:val="24"/>
          <w:szCs w:val="24"/>
        </w:rPr>
        <w:t xml:space="preserve"> не е сключил договор с лице по чл. 68 от ЗПКОНПИ. </w:t>
      </w:r>
    </w:p>
    <w:p w:rsidR="00AD38AF" w:rsidRPr="007D0956" w:rsidRDefault="00AD38AF" w:rsidP="00AD38AF">
      <w:pPr>
        <w:spacing w:after="0" w:line="240" w:lineRule="auto"/>
        <w:ind w:firstLine="480"/>
        <w:jc w:val="both"/>
        <w:rPr>
          <w:rFonts w:ascii="Times New Roman" w:hAnsi="Times New Roman"/>
          <w:color w:val="000000"/>
          <w:sz w:val="24"/>
          <w:szCs w:val="24"/>
        </w:rPr>
      </w:pPr>
      <w:r w:rsidRPr="007D0956">
        <w:rPr>
          <w:rFonts w:ascii="Times New Roman" w:hAnsi="Times New Roman"/>
          <w:i/>
          <w:iCs/>
          <w:color w:val="000000"/>
          <w:sz w:val="24"/>
          <w:szCs w:val="24"/>
        </w:rPr>
        <w:t>е)</w:t>
      </w:r>
      <w:r w:rsidRPr="007D0956">
        <w:rPr>
          <w:rFonts w:ascii="Times New Roman" w:hAnsi="Times New Roman"/>
          <w:color w:val="000000"/>
          <w:sz w:val="24"/>
          <w:szCs w:val="24"/>
        </w:rPr>
        <w:t xml:space="preserve"> не е лишен от право да упражнява търговска дейност; </w:t>
      </w:r>
    </w:p>
    <w:p w:rsidR="00AD38AF" w:rsidRPr="007D0956" w:rsidRDefault="00AD38AF" w:rsidP="00AD38AF">
      <w:pPr>
        <w:spacing w:after="0" w:line="240" w:lineRule="auto"/>
        <w:ind w:firstLine="480"/>
        <w:jc w:val="both"/>
        <w:rPr>
          <w:rFonts w:ascii="Times New Roman" w:hAnsi="Times New Roman"/>
          <w:color w:val="000000"/>
          <w:sz w:val="24"/>
          <w:szCs w:val="24"/>
        </w:rPr>
      </w:pPr>
      <w:r w:rsidRPr="007D0956">
        <w:rPr>
          <w:rFonts w:ascii="Times New Roman" w:hAnsi="Times New Roman"/>
          <w:i/>
          <w:iCs/>
          <w:color w:val="000000"/>
          <w:sz w:val="24"/>
          <w:szCs w:val="24"/>
        </w:rPr>
        <w:t>ж)</w:t>
      </w:r>
      <w:r w:rsidRPr="007D0956">
        <w:rPr>
          <w:rFonts w:ascii="Times New Roman" w:hAnsi="Times New Roman"/>
          <w:color w:val="000000"/>
          <w:sz w:val="24"/>
          <w:szCs w:val="24"/>
        </w:rPr>
        <w:t xml:space="preserve"> няма парични задължения към държавата и </w:t>
      </w:r>
      <w:r w:rsidRPr="007D0956">
        <w:rPr>
          <w:rFonts w:ascii="Times New Roman" w:eastAsia="Times New Roman" w:hAnsi="Times New Roman"/>
          <w:sz w:val="24"/>
          <w:szCs w:val="24"/>
          <w:lang w:eastAsia="bg-BG"/>
        </w:rPr>
        <w:t>„Североизточно държавно предприятие“ ДП гр. Шумен</w:t>
      </w:r>
      <w:r w:rsidRPr="007D0956">
        <w:rPr>
          <w:rFonts w:ascii="Times New Roman" w:eastAsia="Times New Roman" w:hAnsi="Times New Roman"/>
          <w:sz w:val="24"/>
          <w:szCs w:val="24"/>
          <w:shd w:val="clear" w:color="auto" w:fill="FEFEFE"/>
          <w:lang w:eastAsia="bg-BG"/>
        </w:rPr>
        <w:t xml:space="preserve"> и териториалните му поделения</w:t>
      </w:r>
      <w:r w:rsidRPr="007D0956">
        <w:rPr>
          <w:rFonts w:ascii="Times New Roman" w:hAnsi="Times New Roman"/>
          <w:color w:val="000000"/>
          <w:sz w:val="24"/>
          <w:szCs w:val="24"/>
        </w:rPr>
        <w:t>, установени с влязъл в сила акт на компетентен държавен орган.</w:t>
      </w:r>
    </w:p>
    <w:p w:rsidR="00AD38AF" w:rsidRPr="007D0956" w:rsidRDefault="00AD38AF" w:rsidP="00AD38AF">
      <w:pPr>
        <w:spacing w:after="0" w:line="240" w:lineRule="auto"/>
        <w:ind w:firstLine="480"/>
        <w:jc w:val="both"/>
        <w:rPr>
          <w:rFonts w:ascii="Times New Roman" w:hAnsi="Times New Roman"/>
          <w:color w:val="000000"/>
          <w:sz w:val="24"/>
          <w:szCs w:val="24"/>
        </w:rPr>
      </w:pPr>
      <w:r w:rsidRPr="007D0956">
        <w:rPr>
          <w:rFonts w:ascii="Times New Roman" w:eastAsia="Times New Roman" w:hAnsi="Times New Roman"/>
          <w:b/>
          <w:sz w:val="24"/>
          <w:szCs w:val="24"/>
          <w:u w:val="single"/>
          <w:lang w:eastAsia="pl-PL"/>
        </w:rPr>
        <w:t>7.3</w:t>
      </w:r>
      <w:r w:rsidRPr="007D0956">
        <w:rPr>
          <w:rFonts w:ascii="Times New Roman" w:eastAsia="Times New Roman" w:hAnsi="Times New Roman"/>
          <w:sz w:val="24"/>
          <w:szCs w:val="24"/>
          <w:u w:val="single"/>
          <w:lang w:eastAsia="pl-PL"/>
        </w:rPr>
        <w:t xml:space="preserve">. Са изпълнили </w:t>
      </w:r>
      <w:r w:rsidRPr="007D0956">
        <w:rPr>
          <w:rFonts w:ascii="Times New Roman" w:hAnsi="Times New Roman"/>
          <w:sz w:val="24"/>
          <w:szCs w:val="24"/>
          <w:lang w:eastAsia="ar-SA"/>
        </w:rPr>
        <w:t xml:space="preserve"> изискванията на разпоредбата на чл.47, ал.6 от </w:t>
      </w:r>
      <w:r w:rsidRPr="007D0956">
        <w:rPr>
          <w:rFonts w:ascii="Times New Roman" w:hAnsi="Times New Roman"/>
          <w:bCs/>
          <w:sz w:val="24"/>
          <w:szCs w:val="24"/>
          <w:lang w:eastAsia="ar-SA"/>
        </w:rPr>
        <w:t>Наредба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продукти (обн. в ДВ. бр. 96 от 06.12.2011 г., в сила от 06.12.2011 г.; изм. и доп., бр. 90 от 16.11.2012 г., изм. и доп. ДВ бр.96 от 02.12.2016г. в сила от 02.12.2016г., изм., бр.55 от 07.07.2017г., в сила от 07.07.2017г</w:t>
      </w:r>
      <w:r w:rsidRPr="007D0956">
        <w:rPr>
          <w:rFonts w:ascii="Times New Roman" w:hAnsi="Times New Roman"/>
          <w:bCs/>
          <w:sz w:val="24"/>
          <w:szCs w:val="24"/>
          <w:lang w:val="en-US" w:eastAsia="ar-SA"/>
        </w:rPr>
        <w:t>.</w:t>
      </w:r>
      <w:r w:rsidRPr="007D0956">
        <w:rPr>
          <w:rFonts w:ascii="Times New Roman" w:hAnsi="Times New Roman"/>
          <w:bCs/>
          <w:sz w:val="24"/>
          <w:szCs w:val="24"/>
          <w:lang w:eastAsia="ar-SA"/>
        </w:rPr>
        <w:t>, изм. и доп., ДВ бр.26 от 29.03.2019г., в сила от 29.03.2019г.)</w:t>
      </w:r>
      <w:r w:rsidRPr="007D0956">
        <w:rPr>
          <w:rFonts w:ascii="Times New Roman" w:hAnsi="Times New Roman"/>
          <w:sz w:val="24"/>
          <w:szCs w:val="24"/>
          <w:lang w:eastAsia="ar-SA"/>
        </w:rPr>
        <w:t xml:space="preserve">., а именно: да е преработил през предходната година, количеството дървесина в </w:t>
      </w:r>
      <w:r w:rsidRPr="007D0956">
        <w:rPr>
          <w:rFonts w:ascii="Times New Roman" w:hAnsi="Times New Roman"/>
          <w:b/>
          <w:sz w:val="24"/>
          <w:szCs w:val="24"/>
          <w:u w:val="single"/>
          <w:lang w:eastAsia="ar-SA"/>
        </w:rPr>
        <w:t>собствен</w:t>
      </w:r>
      <w:r w:rsidRPr="007D0956">
        <w:rPr>
          <w:rFonts w:ascii="Times New Roman" w:hAnsi="Times New Roman"/>
          <w:sz w:val="24"/>
          <w:szCs w:val="24"/>
          <w:lang w:eastAsia="ar-SA"/>
        </w:rPr>
        <w:t xml:space="preserve"> обект за преработка на дървесина по реда на чл.206 от Закона за горите, при съобразяване с изключенията на разпоредбата на чл.47, ал.6 предложение последно от горецитираната наредба.</w:t>
      </w:r>
    </w:p>
    <w:p w:rsidR="00AD38AF" w:rsidRPr="007D0956" w:rsidRDefault="00AD38AF" w:rsidP="00AD38AF">
      <w:pPr>
        <w:spacing w:after="0" w:line="266" w:lineRule="auto"/>
        <w:ind w:firstLine="624"/>
        <w:jc w:val="both"/>
        <w:textAlignment w:val="center"/>
        <w:rPr>
          <w:rFonts w:ascii="Times New Roman" w:eastAsia="Times New Roman" w:hAnsi="Times New Roman"/>
          <w:sz w:val="24"/>
          <w:szCs w:val="24"/>
          <w:lang w:eastAsia="bg-BG"/>
        </w:rPr>
      </w:pPr>
      <w:r w:rsidRPr="007D0956">
        <w:rPr>
          <w:rFonts w:ascii="Times New Roman" w:eastAsia="Times New Roman" w:hAnsi="Times New Roman"/>
          <w:b/>
          <w:sz w:val="24"/>
          <w:szCs w:val="24"/>
          <w:lang w:eastAsia="bg-BG"/>
        </w:rPr>
        <w:t>Забележка:</w:t>
      </w:r>
      <w:r w:rsidRPr="007D0956">
        <w:rPr>
          <w:rFonts w:ascii="Times New Roman" w:eastAsia="Times New Roman" w:hAnsi="Times New Roman"/>
          <w:sz w:val="24"/>
          <w:szCs w:val="24"/>
          <w:lang w:eastAsia="bg-BG"/>
        </w:rPr>
        <w:t xml:space="preserve"> Изискванията по чл. 58, ал. 1, т. 3 от Наредбата по чл. 95, ал. 1 от Закона за горите се отнасят за управителите или за лицата, които представляват кандидата, съгласно Търговския закон или за законодателството на държава – членка на ЕС, или на друга страна по Споразумението за Европейско икономическо пространство, където кандидатът е регистриран.</w:t>
      </w:r>
    </w:p>
    <w:p w:rsidR="00AD38AF" w:rsidRPr="007D0956" w:rsidRDefault="00AD38AF" w:rsidP="00AD38AF">
      <w:pPr>
        <w:spacing w:after="0" w:line="266" w:lineRule="auto"/>
        <w:ind w:firstLine="624"/>
        <w:jc w:val="both"/>
        <w:textAlignment w:val="center"/>
        <w:rPr>
          <w:rFonts w:ascii="Times New Roman" w:eastAsia="Times New Roman" w:hAnsi="Times New Roman"/>
          <w:b/>
          <w:sz w:val="24"/>
          <w:szCs w:val="24"/>
          <w:lang w:eastAsia="bg-BG"/>
        </w:rPr>
      </w:pPr>
      <w:r w:rsidRPr="007D0956">
        <w:rPr>
          <w:rFonts w:ascii="Times New Roman" w:eastAsia="Times New Roman" w:hAnsi="Times New Roman"/>
          <w:b/>
          <w:sz w:val="24"/>
          <w:szCs w:val="24"/>
          <w:lang w:eastAsia="bg-BG"/>
        </w:rPr>
        <w:t>7.4.</w:t>
      </w:r>
      <w:r w:rsidRPr="007D0956">
        <w:rPr>
          <w:rFonts w:ascii="Times New Roman" w:eastAsia="Times New Roman" w:hAnsi="Times New Roman"/>
          <w:sz w:val="24"/>
          <w:szCs w:val="24"/>
          <w:lang w:eastAsia="bg-BG"/>
        </w:rPr>
        <w:t xml:space="preserve">На основание чл.69, ал.1, предложение последно от </w:t>
      </w:r>
      <w:r w:rsidRPr="007D0956">
        <w:rPr>
          <w:rFonts w:ascii="Times New Roman" w:hAnsi="Times New Roman"/>
          <w:bCs/>
          <w:sz w:val="24"/>
          <w:szCs w:val="24"/>
          <w:lang w:eastAsia="ar-SA"/>
        </w:rPr>
        <w:t>Наредба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продукти (обн. в ДВ. бр. 96 от 06.12.2011 г., в сила от 06.12.2011 г.; изм. и доп., бр. 90 от 16.11.2012 г., изм. и доп. ДВ бр.96 от 02.12.2016г. в сила от 02.12.2016г., изм., бр.55 от 07.07.2017г., в сила от 07.07.2017г</w:t>
      </w:r>
      <w:r w:rsidRPr="007D0956">
        <w:rPr>
          <w:rFonts w:ascii="Times New Roman" w:hAnsi="Times New Roman"/>
          <w:bCs/>
          <w:sz w:val="24"/>
          <w:szCs w:val="24"/>
          <w:lang w:val="en-US" w:eastAsia="ar-SA"/>
        </w:rPr>
        <w:t>.</w:t>
      </w:r>
      <w:r w:rsidRPr="007D0956">
        <w:rPr>
          <w:rFonts w:ascii="Times New Roman" w:hAnsi="Times New Roman"/>
          <w:bCs/>
          <w:sz w:val="24"/>
          <w:szCs w:val="24"/>
          <w:lang w:eastAsia="ar-SA"/>
        </w:rPr>
        <w:t xml:space="preserve">, изм. и доп., ДВ бр.26 от 29.03.2019г., в сила от 29.03.2019г.) при участие в търга </w:t>
      </w:r>
      <w:r w:rsidRPr="007D0956">
        <w:rPr>
          <w:rFonts w:ascii="Times New Roman" w:hAnsi="Times New Roman"/>
          <w:b/>
          <w:bCs/>
          <w:sz w:val="24"/>
          <w:szCs w:val="24"/>
          <w:lang w:eastAsia="ar-SA"/>
        </w:rPr>
        <w:t>НЕ СЕ ДОПУСКА ПОЛЗВАНЕ НА ПОДИЗПЪЛНИТЕЛИ</w:t>
      </w:r>
    </w:p>
    <w:p w:rsidR="00AD38AF" w:rsidRPr="007D0956" w:rsidRDefault="00AD38AF" w:rsidP="00AD38AF">
      <w:pPr>
        <w:tabs>
          <w:tab w:val="left" w:pos="0"/>
        </w:tabs>
        <w:spacing w:after="0" w:line="240" w:lineRule="auto"/>
        <w:ind w:firstLine="624"/>
        <w:jc w:val="both"/>
        <w:rPr>
          <w:rFonts w:ascii="Times New Roman" w:eastAsia="Times New Roman" w:hAnsi="Times New Roman"/>
          <w:sz w:val="24"/>
          <w:szCs w:val="24"/>
          <w:lang w:eastAsia="bg-BG"/>
        </w:rPr>
      </w:pPr>
      <w:r w:rsidRPr="007D0956">
        <w:rPr>
          <w:rFonts w:ascii="Times New Roman" w:eastAsia="Times New Roman" w:hAnsi="Times New Roman"/>
          <w:b/>
          <w:sz w:val="24"/>
          <w:szCs w:val="24"/>
          <w:lang w:eastAsia="bg-BG"/>
        </w:rPr>
        <w:t>7.5.</w:t>
      </w:r>
      <w:r w:rsidRPr="007D0956">
        <w:rPr>
          <w:rFonts w:ascii="Times New Roman" w:eastAsia="Times New Roman" w:hAnsi="Times New Roman"/>
          <w:sz w:val="24"/>
          <w:szCs w:val="24"/>
          <w:lang w:eastAsia="bg-BG"/>
        </w:rPr>
        <w:t xml:space="preserve"> Когато участникът в търга е чуждестранно юридическо лице, или техни обединения, документите, които са на чужд език се представят в официално заверен превод. Ако кандидатът е обединение, документите се представят за всяко юридическо лице, включено в обединението.</w:t>
      </w:r>
    </w:p>
    <w:p w:rsidR="00AD38AF" w:rsidRPr="007D0956" w:rsidRDefault="00AD38AF" w:rsidP="00AD38AF">
      <w:pPr>
        <w:tabs>
          <w:tab w:val="left" w:pos="0"/>
        </w:tabs>
        <w:spacing w:after="0" w:line="240" w:lineRule="auto"/>
        <w:ind w:firstLine="624"/>
        <w:jc w:val="both"/>
        <w:rPr>
          <w:rFonts w:ascii="Times New Roman" w:eastAsia="Times New Roman" w:hAnsi="Times New Roman"/>
          <w:sz w:val="24"/>
          <w:szCs w:val="24"/>
          <w:lang w:eastAsia="bg-BG"/>
        </w:rPr>
      </w:pPr>
      <w:r w:rsidRPr="007D0956">
        <w:rPr>
          <w:rFonts w:ascii="Times New Roman" w:eastAsia="Times New Roman" w:hAnsi="Times New Roman"/>
          <w:b/>
          <w:sz w:val="24"/>
          <w:szCs w:val="24"/>
          <w:lang w:eastAsia="bg-BG"/>
        </w:rPr>
        <w:t>7.6</w:t>
      </w:r>
      <w:r w:rsidRPr="007D0956">
        <w:rPr>
          <w:rFonts w:ascii="Times New Roman" w:eastAsia="Times New Roman" w:hAnsi="Times New Roman"/>
          <w:sz w:val="24"/>
          <w:szCs w:val="24"/>
          <w:lang w:eastAsia="bg-BG"/>
        </w:rPr>
        <w:t>. При продажбата на добита дървесина не се изисква купувачите да бъдат вписани в публичните регистри по чл.241 от  Закона за горите.</w:t>
      </w:r>
    </w:p>
    <w:p w:rsidR="00B00053" w:rsidRPr="007D0956" w:rsidRDefault="00B00053" w:rsidP="00AD38AF">
      <w:pPr>
        <w:spacing w:after="0" w:line="240" w:lineRule="auto"/>
        <w:ind w:firstLine="284"/>
        <w:jc w:val="both"/>
        <w:rPr>
          <w:rFonts w:ascii="Times New Roman" w:hAnsi="Times New Roman"/>
          <w:sz w:val="24"/>
          <w:szCs w:val="24"/>
        </w:rPr>
      </w:pPr>
    </w:p>
    <w:p w:rsidR="00BF6330" w:rsidRPr="007D0956" w:rsidRDefault="00BF6330" w:rsidP="00C90FE5">
      <w:pPr>
        <w:tabs>
          <w:tab w:val="left" w:pos="360"/>
        </w:tabs>
        <w:spacing w:after="0" w:line="240" w:lineRule="auto"/>
        <w:ind w:firstLine="720"/>
        <w:jc w:val="center"/>
        <w:rPr>
          <w:rFonts w:ascii="Times New Roman" w:hAnsi="Times New Roman"/>
          <w:b/>
          <w:sz w:val="24"/>
          <w:szCs w:val="24"/>
        </w:rPr>
      </w:pPr>
      <w:r w:rsidRPr="007D0956">
        <w:rPr>
          <w:rFonts w:ascii="Times New Roman" w:hAnsi="Times New Roman"/>
          <w:b/>
          <w:sz w:val="24"/>
          <w:szCs w:val="24"/>
        </w:rPr>
        <w:t>8.</w:t>
      </w:r>
      <w:r w:rsidRPr="007D0956">
        <w:rPr>
          <w:rFonts w:ascii="Times New Roman" w:hAnsi="Times New Roman"/>
          <w:sz w:val="24"/>
          <w:szCs w:val="24"/>
        </w:rPr>
        <w:t xml:space="preserve"> </w:t>
      </w:r>
      <w:r w:rsidRPr="007D0956">
        <w:rPr>
          <w:rFonts w:ascii="Times New Roman" w:hAnsi="Times New Roman"/>
          <w:b/>
          <w:sz w:val="24"/>
          <w:szCs w:val="24"/>
        </w:rPr>
        <w:t xml:space="preserve">КОМПЛЕКТУВАНЕ </w:t>
      </w:r>
      <w:r w:rsidR="0027661C" w:rsidRPr="007D0956">
        <w:rPr>
          <w:rFonts w:ascii="Times New Roman" w:hAnsi="Times New Roman"/>
          <w:b/>
          <w:sz w:val="24"/>
          <w:szCs w:val="24"/>
        </w:rPr>
        <w:t xml:space="preserve">,  МЯСТО И </w:t>
      </w:r>
      <w:r w:rsidRPr="007D0956">
        <w:rPr>
          <w:rFonts w:ascii="Times New Roman" w:hAnsi="Times New Roman"/>
          <w:b/>
          <w:sz w:val="24"/>
          <w:szCs w:val="24"/>
        </w:rPr>
        <w:t xml:space="preserve">СРОК ЗА ПРЕДСТАВЯНЕ НА </w:t>
      </w:r>
      <w:r w:rsidR="0027661C" w:rsidRPr="007D0956">
        <w:rPr>
          <w:rFonts w:ascii="Times New Roman" w:hAnsi="Times New Roman"/>
          <w:b/>
          <w:sz w:val="24"/>
          <w:szCs w:val="24"/>
        </w:rPr>
        <w:t xml:space="preserve">ДОКУМЕНТИТЕ ЗА </w:t>
      </w:r>
      <w:r w:rsidRPr="007D0956">
        <w:rPr>
          <w:rFonts w:ascii="Times New Roman" w:hAnsi="Times New Roman"/>
          <w:b/>
          <w:sz w:val="24"/>
          <w:szCs w:val="24"/>
        </w:rPr>
        <w:t>УЧАСТИЕ.</w:t>
      </w:r>
    </w:p>
    <w:p w:rsidR="00BF6330" w:rsidRPr="007D0956" w:rsidRDefault="00BF6330" w:rsidP="0027661C">
      <w:pPr>
        <w:pStyle w:val="NoSpacing"/>
        <w:ind w:firstLine="284"/>
        <w:jc w:val="both"/>
        <w:rPr>
          <w:rFonts w:ascii="Times New Roman" w:hAnsi="Times New Roman"/>
          <w:sz w:val="24"/>
          <w:szCs w:val="24"/>
          <w:lang w:eastAsia="ar-SA"/>
        </w:rPr>
      </w:pPr>
      <w:r w:rsidRPr="007D0956">
        <w:rPr>
          <w:rFonts w:ascii="Times New Roman" w:hAnsi="Times New Roman"/>
          <w:b/>
          <w:sz w:val="24"/>
          <w:szCs w:val="24"/>
          <w:lang w:eastAsia="ar-SA"/>
        </w:rPr>
        <w:lastRenderedPageBreak/>
        <w:t>8.1.</w:t>
      </w:r>
      <w:r w:rsidRPr="007D0956">
        <w:rPr>
          <w:rFonts w:ascii="Times New Roman" w:hAnsi="Times New Roman"/>
          <w:sz w:val="24"/>
          <w:szCs w:val="24"/>
          <w:lang w:eastAsia="ar-SA"/>
        </w:rPr>
        <w:t xml:space="preserve"> Кандидатите за участие в търга подават </w:t>
      </w:r>
      <w:r w:rsidR="00AD38AF" w:rsidRPr="007D0956">
        <w:rPr>
          <w:rFonts w:ascii="Times New Roman" w:hAnsi="Times New Roman"/>
          <w:sz w:val="24"/>
          <w:szCs w:val="24"/>
          <w:lang w:eastAsia="ar-SA"/>
        </w:rPr>
        <w:t xml:space="preserve">в запечатан </w:t>
      </w:r>
      <w:r w:rsidR="00AD38AF" w:rsidRPr="007D0956">
        <w:rPr>
          <w:rFonts w:ascii="Times New Roman" w:hAnsi="Times New Roman"/>
          <w:sz w:val="24"/>
          <w:szCs w:val="24"/>
          <w:lang w:eastAsia="bg-BG"/>
        </w:rPr>
        <w:t xml:space="preserve">с ненарушена цялост и </w:t>
      </w:r>
      <w:r w:rsidR="00AD38AF" w:rsidRPr="007D0956">
        <w:rPr>
          <w:rFonts w:ascii="Times New Roman" w:hAnsi="Times New Roman"/>
          <w:sz w:val="24"/>
          <w:szCs w:val="24"/>
          <w:lang w:eastAsia="ar-SA"/>
        </w:rPr>
        <w:t xml:space="preserve">непрозрачен плик </w:t>
      </w:r>
      <w:r w:rsidRPr="007D0956">
        <w:rPr>
          <w:rFonts w:ascii="Times New Roman" w:hAnsi="Times New Roman"/>
          <w:b/>
          <w:sz w:val="24"/>
          <w:szCs w:val="24"/>
          <w:lang w:eastAsia="ar-SA"/>
        </w:rPr>
        <w:t xml:space="preserve">заявление за участие по образец </w:t>
      </w:r>
      <w:r w:rsidR="00AD38AF" w:rsidRPr="007D0956">
        <w:rPr>
          <w:rFonts w:ascii="Times New Roman" w:hAnsi="Times New Roman"/>
          <w:b/>
          <w:sz w:val="24"/>
          <w:szCs w:val="24"/>
          <w:lang w:eastAsia="ar-SA"/>
        </w:rPr>
        <w:t xml:space="preserve">ведно с приложени към него </w:t>
      </w:r>
      <w:r w:rsidRPr="007D0956">
        <w:rPr>
          <w:rFonts w:ascii="Times New Roman" w:hAnsi="Times New Roman"/>
          <w:b/>
          <w:sz w:val="24"/>
          <w:szCs w:val="24"/>
          <w:lang w:eastAsia="ar-SA"/>
        </w:rPr>
        <w:t xml:space="preserve">документи </w:t>
      </w:r>
      <w:r w:rsidR="00AD38AF" w:rsidRPr="007D0956">
        <w:rPr>
          <w:rFonts w:ascii="Times New Roman" w:hAnsi="Times New Roman"/>
          <w:b/>
          <w:sz w:val="24"/>
          <w:szCs w:val="24"/>
          <w:lang w:eastAsia="ar-SA"/>
        </w:rPr>
        <w:t xml:space="preserve">посочени в </w:t>
      </w:r>
      <w:r w:rsidRPr="007D0956">
        <w:rPr>
          <w:rFonts w:ascii="Times New Roman" w:hAnsi="Times New Roman"/>
          <w:sz w:val="24"/>
          <w:szCs w:val="24"/>
          <w:lang w:eastAsia="ar-SA"/>
        </w:rPr>
        <w:t xml:space="preserve"> </w:t>
      </w:r>
      <w:r w:rsidRPr="007D0956">
        <w:rPr>
          <w:rFonts w:ascii="Times New Roman" w:hAnsi="Times New Roman"/>
          <w:b/>
          <w:sz w:val="24"/>
          <w:szCs w:val="24"/>
          <w:lang w:eastAsia="ar-SA"/>
        </w:rPr>
        <w:t>т.8.2</w:t>
      </w:r>
      <w:r w:rsidRPr="007D0956">
        <w:rPr>
          <w:rFonts w:ascii="Times New Roman" w:hAnsi="Times New Roman"/>
          <w:sz w:val="24"/>
          <w:szCs w:val="24"/>
          <w:lang w:eastAsia="ar-SA"/>
        </w:rPr>
        <w:t xml:space="preserve"> от настоящите условия.</w:t>
      </w:r>
    </w:p>
    <w:p w:rsidR="000831A5" w:rsidRPr="007D0956" w:rsidRDefault="00BF6330" w:rsidP="0027661C">
      <w:pPr>
        <w:pStyle w:val="NoSpacing"/>
        <w:ind w:firstLine="284"/>
        <w:jc w:val="both"/>
        <w:rPr>
          <w:rFonts w:ascii="Times New Roman" w:hAnsi="Times New Roman"/>
          <w:b/>
          <w:sz w:val="24"/>
          <w:szCs w:val="24"/>
        </w:rPr>
      </w:pPr>
      <w:r w:rsidRPr="007D0956">
        <w:rPr>
          <w:rFonts w:ascii="Times New Roman" w:hAnsi="Times New Roman"/>
          <w:b/>
          <w:sz w:val="24"/>
          <w:szCs w:val="24"/>
          <w:lang w:eastAsia="ar-SA"/>
        </w:rPr>
        <w:t>8.1.1.</w:t>
      </w:r>
      <w:r w:rsidRPr="007D0956">
        <w:rPr>
          <w:rFonts w:ascii="Times New Roman" w:hAnsi="Times New Roman"/>
          <w:sz w:val="24"/>
          <w:szCs w:val="24"/>
          <w:lang w:eastAsia="ar-SA"/>
        </w:rPr>
        <w:t xml:space="preserve"> Кандидатите се регистрират</w:t>
      </w:r>
      <w:r w:rsidRPr="007D0956">
        <w:rPr>
          <w:rFonts w:ascii="Times New Roman" w:hAnsi="Times New Roman"/>
          <w:sz w:val="24"/>
          <w:szCs w:val="24"/>
        </w:rPr>
        <w:t xml:space="preserve">, </w:t>
      </w:r>
      <w:r w:rsidR="0027661C" w:rsidRPr="007D0956">
        <w:rPr>
          <w:rFonts w:ascii="Times New Roman" w:hAnsi="Times New Roman"/>
          <w:sz w:val="24"/>
          <w:szCs w:val="24"/>
          <w:lang w:eastAsia="ar-SA"/>
        </w:rPr>
        <w:t xml:space="preserve">за участие в търга </w:t>
      </w:r>
      <w:r w:rsidR="00AD38AF" w:rsidRPr="007D0956">
        <w:rPr>
          <w:rFonts w:ascii="Times New Roman" w:hAnsi="Times New Roman"/>
          <w:sz w:val="24"/>
          <w:szCs w:val="24"/>
        </w:rPr>
        <w:t>с подаване на плика с документите за участие</w:t>
      </w:r>
      <w:r w:rsidRPr="007D0956">
        <w:rPr>
          <w:rFonts w:ascii="Times New Roman" w:hAnsi="Times New Roman"/>
          <w:sz w:val="24"/>
          <w:szCs w:val="24"/>
          <w:lang w:eastAsia="ar-SA"/>
        </w:rPr>
        <w:t>, в деловодството на</w:t>
      </w:r>
      <w:r w:rsidRPr="007D0956">
        <w:rPr>
          <w:rFonts w:ascii="Times New Roman" w:hAnsi="Times New Roman"/>
          <w:b/>
          <w:sz w:val="24"/>
          <w:szCs w:val="24"/>
        </w:rPr>
        <w:t xml:space="preserve"> </w:t>
      </w:r>
      <w:r w:rsidR="00BA0047" w:rsidRPr="007D0956">
        <w:rPr>
          <w:rFonts w:ascii="Times New Roman" w:hAnsi="Times New Roman"/>
          <w:b/>
          <w:sz w:val="24"/>
          <w:szCs w:val="24"/>
          <w:u w:val="single"/>
        </w:rPr>
        <w:t xml:space="preserve">ТП </w:t>
      </w:r>
      <w:r w:rsidR="0097468A" w:rsidRPr="007D0956">
        <w:rPr>
          <w:rFonts w:ascii="Times New Roman" w:hAnsi="Times New Roman"/>
          <w:b/>
          <w:sz w:val="24"/>
          <w:szCs w:val="24"/>
          <w:u w:val="single"/>
        </w:rPr>
        <w:t>„ДГС Добрич</w:t>
      </w:r>
      <w:r w:rsidR="00BA0047" w:rsidRPr="007D0956">
        <w:rPr>
          <w:rFonts w:ascii="Times New Roman" w:hAnsi="Times New Roman"/>
          <w:b/>
          <w:sz w:val="24"/>
          <w:szCs w:val="24"/>
          <w:u w:val="single"/>
        </w:rPr>
        <w:t>“</w:t>
      </w:r>
      <w:r w:rsidRPr="007D0956">
        <w:rPr>
          <w:rFonts w:ascii="Times New Roman" w:hAnsi="Times New Roman"/>
          <w:sz w:val="24"/>
          <w:szCs w:val="24"/>
          <w:u w:val="single"/>
          <w:lang w:eastAsia="ar-SA"/>
        </w:rPr>
        <w:t xml:space="preserve"> </w:t>
      </w:r>
      <w:r w:rsidRPr="007D0956">
        <w:rPr>
          <w:rFonts w:ascii="Times New Roman" w:hAnsi="Times New Roman"/>
          <w:b/>
          <w:sz w:val="24"/>
          <w:szCs w:val="24"/>
          <w:u w:val="single"/>
          <w:lang w:eastAsia="ar-SA"/>
        </w:rPr>
        <w:t>до</w:t>
      </w:r>
      <w:r w:rsidRPr="007D0956">
        <w:rPr>
          <w:rFonts w:ascii="Times New Roman" w:hAnsi="Times New Roman"/>
          <w:sz w:val="24"/>
          <w:szCs w:val="24"/>
          <w:u w:val="single"/>
          <w:lang w:eastAsia="ar-SA"/>
        </w:rPr>
        <w:t xml:space="preserve"> </w:t>
      </w:r>
      <w:r w:rsidR="0097468A" w:rsidRPr="007D0956">
        <w:rPr>
          <w:rFonts w:ascii="Times New Roman" w:hAnsi="Times New Roman"/>
          <w:b/>
          <w:sz w:val="24"/>
          <w:szCs w:val="24"/>
          <w:u w:val="single"/>
          <w:lang w:eastAsia="ar-SA"/>
        </w:rPr>
        <w:t>16,00</w:t>
      </w:r>
      <w:r w:rsidR="0097468A" w:rsidRPr="007D0956">
        <w:rPr>
          <w:rFonts w:ascii="Times New Roman" w:hAnsi="Times New Roman"/>
          <w:sz w:val="24"/>
          <w:szCs w:val="24"/>
          <w:u w:val="single"/>
          <w:lang w:eastAsia="ar-SA"/>
        </w:rPr>
        <w:t xml:space="preserve"> </w:t>
      </w:r>
      <w:r w:rsidRPr="007D0956">
        <w:rPr>
          <w:rFonts w:ascii="Times New Roman" w:hAnsi="Times New Roman"/>
          <w:b/>
          <w:sz w:val="24"/>
          <w:szCs w:val="24"/>
          <w:u w:val="single"/>
          <w:lang w:eastAsia="ar-SA"/>
        </w:rPr>
        <w:t>часа</w:t>
      </w:r>
      <w:r w:rsidRPr="007D0956">
        <w:rPr>
          <w:rFonts w:ascii="Times New Roman" w:hAnsi="Times New Roman"/>
          <w:sz w:val="24"/>
          <w:szCs w:val="24"/>
          <w:lang w:eastAsia="ar-SA"/>
        </w:rPr>
        <w:t xml:space="preserve"> в работни дни до последния работен ден, предхождащ датата за провеждане на търга, включително. Върху плика се посочват </w:t>
      </w:r>
      <w:r w:rsidR="00F8489C" w:rsidRPr="007D0956">
        <w:rPr>
          <w:rFonts w:ascii="Times New Roman" w:hAnsi="Times New Roman"/>
          <w:sz w:val="24"/>
          <w:szCs w:val="24"/>
          <w:lang w:eastAsia="ar-SA"/>
        </w:rPr>
        <w:t>номера на обекта/обектите, вида на процедурата, наименованието на участника и контакти за връзка</w:t>
      </w:r>
      <w:r w:rsidRPr="007D0956">
        <w:rPr>
          <w:rFonts w:ascii="Times New Roman" w:hAnsi="Times New Roman"/>
          <w:sz w:val="24"/>
          <w:szCs w:val="24"/>
          <w:lang w:eastAsia="ar-SA"/>
        </w:rPr>
        <w:t xml:space="preserve">. </w:t>
      </w:r>
      <w:r w:rsidR="0027661C" w:rsidRPr="007D0956">
        <w:rPr>
          <w:rFonts w:ascii="Times New Roman" w:hAnsi="Times New Roman"/>
          <w:sz w:val="24"/>
          <w:szCs w:val="24"/>
          <w:lang w:eastAsia="ar-SA"/>
        </w:rPr>
        <w:t>Констатиране л</w:t>
      </w:r>
      <w:r w:rsidRPr="007D0956">
        <w:rPr>
          <w:rFonts w:ascii="Times New Roman" w:hAnsi="Times New Roman"/>
          <w:sz w:val="24"/>
          <w:szCs w:val="24"/>
        </w:rPr>
        <w:t xml:space="preserve">ипсата на някои от изискваните документи </w:t>
      </w:r>
      <w:r w:rsidR="0027661C" w:rsidRPr="007D0956">
        <w:rPr>
          <w:rFonts w:ascii="Times New Roman" w:hAnsi="Times New Roman"/>
          <w:sz w:val="24"/>
          <w:szCs w:val="24"/>
        </w:rPr>
        <w:t xml:space="preserve">при отваряне на плика от комисията </w:t>
      </w:r>
      <w:r w:rsidRPr="007D0956">
        <w:rPr>
          <w:rFonts w:ascii="Times New Roman" w:hAnsi="Times New Roman"/>
          <w:sz w:val="24"/>
          <w:szCs w:val="24"/>
        </w:rPr>
        <w:t>е основание за отстраняване на участника до следващите етапи на тръжната сесия – процеса на наддаване за цена.</w:t>
      </w:r>
    </w:p>
    <w:p w:rsidR="00BF6330" w:rsidRPr="007D0956" w:rsidRDefault="000831A5" w:rsidP="0027661C">
      <w:pPr>
        <w:pStyle w:val="NoSpacing"/>
        <w:ind w:firstLine="284"/>
        <w:jc w:val="both"/>
        <w:rPr>
          <w:rFonts w:ascii="Times New Roman" w:hAnsi="Times New Roman"/>
          <w:sz w:val="24"/>
          <w:szCs w:val="24"/>
        </w:rPr>
      </w:pPr>
      <w:r w:rsidRPr="007D0956">
        <w:rPr>
          <w:rFonts w:ascii="Times New Roman" w:hAnsi="Times New Roman"/>
          <w:b/>
          <w:sz w:val="24"/>
          <w:szCs w:val="24"/>
          <w:lang w:eastAsia="ar-SA"/>
        </w:rPr>
        <w:t>8.1.3</w:t>
      </w:r>
      <w:r w:rsidR="00BF6330" w:rsidRPr="007D0956">
        <w:rPr>
          <w:rFonts w:ascii="Times New Roman" w:hAnsi="Times New Roman"/>
          <w:b/>
          <w:sz w:val="24"/>
          <w:szCs w:val="24"/>
          <w:lang w:eastAsia="ar-SA"/>
        </w:rPr>
        <w:t>.</w:t>
      </w:r>
      <w:r w:rsidR="00BF6330" w:rsidRPr="007D0956">
        <w:rPr>
          <w:rFonts w:ascii="Times New Roman" w:hAnsi="Times New Roman"/>
          <w:sz w:val="24"/>
          <w:szCs w:val="24"/>
          <w:lang w:eastAsia="ar-SA"/>
        </w:rPr>
        <w:t xml:space="preserve"> </w:t>
      </w:r>
      <w:r w:rsidR="00BF6330" w:rsidRPr="007D0956">
        <w:rPr>
          <w:rFonts w:ascii="Times New Roman" w:hAnsi="Times New Roman"/>
          <w:sz w:val="24"/>
          <w:szCs w:val="24"/>
        </w:rPr>
        <w:t>Представеното заявление с изискуемите документи се завежда във входящ регистър по образец. На приносителя на документите при приемане на офертата се издава документ, върху който са отбелязани входящия номер, датата и часа на подаване на заявлението.</w:t>
      </w:r>
    </w:p>
    <w:p w:rsidR="00BF6330" w:rsidRPr="007D0956" w:rsidRDefault="000831A5" w:rsidP="0027661C">
      <w:pPr>
        <w:pStyle w:val="NoSpacing"/>
        <w:ind w:firstLine="284"/>
        <w:jc w:val="both"/>
        <w:rPr>
          <w:rFonts w:ascii="Times New Roman" w:hAnsi="Times New Roman"/>
          <w:sz w:val="24"/>
          <w:szCs w:val="24"/>
        </w:rPr>
      </w:pPr>
      <w:r w:rsidRPr="007D0956">
        <w:rPr>
          <w:rFonts w:ascii="Times New Roman" w:hAnsi="Times New Roman"/>
          <w:b/>
          <w:sz w:val="24"/>
          <w:szCs w:val="24"/>
          <w:lang w:eastAsia="ar-SA"/>
        </w:rPr>
        <w:t>8.1.4</w:t>
      </w:r>
      <w:r w:rsidR="00BF6330" w:rsidRPr="007D0956">
        <w:rPr>
          <w:rFonts w:ascii="Times New Roman" w:hAnsi="Times New Roman"/>
          <w:b/>
          <w:sz w:val="24"/>
          <w:szCs w:val="24"/>
          <w:lang w:eastAsia="ar-SA"/>
        </w:rPr>
        <w:t>.</w:t>
      </w:r>
      <w:r w:rsidR="00BF6330" w:rsidRPr="007D0956">
        <w:rPr>
          <w:rFonts w:ascii="Times New Roman" w:hAnsi="Times New Roman"/>
          <w:sz w:val="24"/>
          <w:szCs w:val="24"/>
          <w:lang w:eastAsia="ar-SA"/>
        </w:rPr>
        <w:t xml:space="preserve"> </w:t>
      </w:r>
      <w:r w:rsidR="00BF6330" w:rsidRPr="007D0956">
        <w:rPr>
          <w:rFonts w:ascii="Times New Roman" w:hAnsi="Times New Roman"/>
          <w:sz w:val="24"/>
          <w:szCs w:val="24"/>
        </w:rPr>
        <w:t>Не се приемат за участие в търга и се връща незабавно на кандидата заявление, което е представено след изтичане на крайния срок за получаване или същото, с приложените документи, е в незапечатан, прозрачен или скъсан плик.</w:t>
      </w:r>
    </w:p>
    <w:p w:rsidR="00797D1F" w:rsidRPr="007D0956" w:rsidRDefault="00797D1F" w:rsidP="00C90FE5">
      <w:pPr>
        <w:pStyle w:val="NoSpacing"/>
        <w:ind w:firstLine="284"/>
        <w:jc w:val="both"/>
        <w:rPr>
          <w:rFonts w:ascii="Times New Roman" w:hAnsi="Times New Roman"/>
          <w:sz w:val="24"/>
          <w:szCs w:val="24"/>
        </w:rPr>
      </w:pPr>
    </w:p>
    <w:p w:rsidR="00BF6330" w:rsidRPr="007D0956" w:rsidRDefault="00BB12A9" w:rsidP="00C90FE5">
      <w:pPr>
        <w:pStyle w:val="NoSpacing"/>
        <w:ind w:firstLine="284"/>
        <w:jc w:val="both"/>
        <w:rPr>
          <w:rFonts w:ascii="Times New Roman" w:hAnsi="Times New Roman"/>
          <w:b/>
          <w:sz w:val="24"/>
          <w:szCs w:val="24"/>
          <w:u w:val="single"/>
          <w:lang w:eastAsia="ar-SA"/>
        </w:rPr>
      </w:pPr>
      <w:r w:rsidRPr="007D0956">
        <w:rPr>
          <w:rFonts w:ascii="Times New Roman" w:hAnsi="Times New Roman"/>
          <w:b/>
          <w:sz w:val="24"/>
          <w:szCs w:val="24"/>
          <w:u w:val="single"/>
          <w:lang w:eastAsia="ar-SA"/>
        </w:rPr>
        <w:t xml:space="preserve">8.2. ИЗИСКУЕМИ </w:t>
      </w:r>
      <w:r w:rsidR="00BF6330" w:rsidRPr="007D0956">
        <w:rPr>
          <w:rFonts w:ascii="Times New Roman" w:hAnsi="Times New Roman"/>
          <w:b/>
          <w:sz w:val="24"/>
          <w:szCs w:val="24"/>
          <w:u w:val="single"/>
          <w:lang w:eastAsia="ar-SA"/>
        </w:rPr>
        <w:t xml:space="preserve">ДОКУМЕНТИ ЗА </w:t>
      </w:r>
      <w:r w:rsidRPr="007D0956">
        <w:rPr>
          <w:rFonts w:ascii="Times New Roman" w:hAnsi="Times New Roman"/>
          <w:b/>
          <w:sz w:val="24"/>
          <w:szCs w:val="24"/>
          <w:u w:val="single"/>
          <w:lang w:eastAsia="ar-SA"/>
        </w:rPr>
        <w:t>УЧАСТИЕ</w:t>
      </w:r>
      <w:r w:rsidR="00BF6330" w:rsidRPr="007D0956">
        <w:rPr>
          <w:rFonts w:ascii="Times New Roman" w:hAnsi="Times New Roman"/>
          <w:b/>
          <w:sz w:val="24"/>
          <w:szCs w:val="24"/>
          <w:u w:val="single"/>
          <w:lang w:eastAsia="ar-SA"/>
        </w:rPr>
        <w:t>:</w:t>
      </w:r>
    </w:p>
    <w:p w:rsidR="00BF6330" w:rsidRPr="007D0956" w:rsidRDefault="00BF6330" w:rsidP="0027661C">
      <w:pPr>
        <w:pStyle w:val="NoSpacing"/>
        <w:ind w:firstLine="284"/>
        <w:jc w:val="both"/>
        <w:rPr>
          <w:rFonts w:ascii="Times New Roman" w:hAnsi="Times New Roman"/>
          <w:sz w:val="24"/>
          <w:szCs w:val="24"/>
        </w:rPr>
      </w:pPr>
      <w:r w:rsidRPr="007D0956">
        <w:rPr>
          <w:rFonts w:ascii="Times New Roman" w:hAnsi="Times New Roman"/>
          <w:b/>
          <w:sz w:val="24"/>
          <w:szCs w:val="24"/>
          <w:u w:val="single"/>
        </w:rPr>
        <w:t>8.2.1. Заявление за участие</w:t>
      </w:r>
      <w:r w:rsidRPr="007D0956">
        <w:rPr>
          <w:rFonts w:ascii="Times New Roman" w:hAnsi="Times New Roman"/>
          <w:sz w:val="24"/>
          <w:szCs w:val="24"/>
        </w:rPr>
        <w:t xml:space="preserve"> (по о</w:t>
      </w:r>
      <w:r w:rsidR="000831A5" w:rsidRPr="007D0956">
        <w:rPr>
          <w:rFonts w:ascii="Times New Roman" w:hAnsi="Times New Roman"/>
          <w:sz w:val="24"/>
          <w:szCs w:val="24"/>
        </w:rPr>
        <w:t>бразец) – прилага се в оригинал</w:t>
      </w:r>
      <w:r w:rsidRPr="007D0956">
        <w:rPr>
          <w:rFonts w:ascii="Times New Roman" w:hAnsi="Times New Roman"/>
          <w:sz w:val="24"/>
          <w:szCs w:val="24"/>
        </w:rPr>
        <w:t>. В заявлението</w:t>
      </w:r>
      <w:r w:rsidR="000831A5" w:rsidRPr="007D0956">
        <w:rPr>
          <w:rFonts w:ascii="Times New Roman" w:hAnsi="Times New Roman"/>
          <w:sz w:val="24"/>
          <w:szCs w:val="24"/>
        </w:rPr>
        <w:t xml:space="preserve"> за участие, кандидатът </w:t>
      </w:r>
      <w:r w:rsidR="0027661C" w:rsidRPr="007D0956">
        <w:rPr>
          <w:rFonts w:ascii="Times New Roman" w:hAnsi="Times New Roman"/>
          <w:sz w:val="24"/>
          <w:szCs w:val="24"/>
        </w:rPr>
        <w:t xml:space="preserve">задължително </w:t>
      </w:r>
      <w:r w:rsidR="000831A5" w:rsidRPr="007D0956">
        <w:rPr>
          <w:rFonts w:ascii="Times New Roman" w:hAnsi="Times New Roman"/>
          <w:sz w:val="24"/>
          <w:szCs w:val="24"/>
        </w:rPr>
        <w:t>посочва:</w:t>
      </w:r>
      <w:r w:rsidRPr="007D0956">
        <w:rPr>
          <w:rFonts w:ascii="Times New Roman" w:hAnsi="Times New Roman"/>
          <w:sz w:val="24"/>
          <w:szCs w:val="24"/>
        </w:rPr>
        <w:t xml:space="preserve"> </w:t>
      </w:r>
    </w:p>
    <w:p w:rsidR="00BF6330" w:rsidRPr="007D0956" w:rsidRDefault="00BF6330" w:rsidP="0027661C">
      <w:pPr>
        <w:pStyle w:val="NoSpacing"/>
        <w:ind w:firstLine="284"/>
        <w:jc w:val="both"/>
        <w:rPr>
          <w:rFonts w:ascii="Times New Roman" w:hAnsi="Times New Roman"/>
          <w:sz w:val="24"/>
          <w:szCs w:val="24"/>
        </w:rPr>
      </w:pPr>
      <w:r w:rsidRPr="007D0956">
        <w:rPr>
          <w:rFonts w:ascii="Times New Roman" w:hAnsi="Times New Roman"/>
          <w:sz w:val="24"/>
          <w:szCs w:val="24"/>
        </w:rPr>
        <w:t xml:space="preserve">- </w:t>
      </w:r>
      <w:r w:rsidRPr="007D0956">
        <w:rPr>
          <w:rFonts w:ascii="Times New Roman" w:hAnsi="Times New Roman"/>
          <w:b/>
          <w:sz w:val="24"/>
          <w:szCs w:val="24"/>
          <w:u w:val="single"/>
          <w:lang w:eastAsia="ar-SA"/>
        </w:rPr>
        <w:t>Единен идентификационен код (ЕИК)</w:t>
      </w:r>
      <w:r w:rsidRPr="007D0956">
        <w:rPr>
          <w:rFonts w:ascii="Times New Roman" w:hAnsi="Times New Roman"/>
          <w:sz w:val="24"/>
          <w:szCs w:val="24"/>
        </w:rPr>
        <w:t xml:space="preserve"> </w:t>
      </w:r>
      <w:r w:rsidRPr="007D0956">
        <w:rPr>
          <w:rFonts w:ascii="Times New Roman" w:hAnsi="Times New Roman"/>
          <w:sz w:val="24"/>
          <w:szCs w:val="24"/>
          <w:lang w:eastAsia="ar-SA"/>
        </w:rPr>
        <w:t>за лицата регистрирани в Република България п</w:t>
      </w:r>
      <w:r w:rsidR="00B845D0" w:rsidRPr="007D0956">
        <w:rPr>
          <w:rFonts w:ascii="Times New Roman" w:hAnsi="Times New Roman"/>
          <w:sz w:val="24"/>
          <w:szCs w:val="24"/>
          <w:lang w:eastAsia="ar-SA"/>
        </w:rPr>
        <w:t>о Закона за Търговския регистър</w:t>
      </w:r>
      <w:r w:rsidRPr="007D0956">
        <w:rPr>
          <w:rFonts w:ascii="Times New Roman" w:hAnsi="Times New Roman"/>
          <w:sz w:val="24"/>
          <w:szCs w:val="24"/>
          <w:lang w:eastAsia="ar-SA"/>
        </w:rPr>
        <w:t>.</w:t>
      </w:r>
    </w:p>
    <w:p w:rsidR="00BF6330" w:rsidRPr="007D0956" w:rsidRDefault="00BF6330" w:rsidP="0027661C">
      <w:pPr>
        <w:pStyle w:val="NoSpacing"/>
        <w:ind w:firstLine="284"/>
        <w:jc w:val="both"/>
        <w:rPr>
          <w:rFonts w:ascii="Times New Roman" w:hAnsi="Times New Roman"/>
          <w:b/>
          <w:sz w:val="24"/>
          <w:szCs w:val="24"/>
          <w:u w:val="single"/>
          <w:lang w:eastAsia="ar-SA"/>
        </w:rPr>
      </w:pPr>
      <w:r w:rsidRPr="007D0956">
        <w:rPr>
          <w:rFonts w:ascii="Times New Roman" w:hAnsi="Times New Roman"/>
          <w:b/>
          <w:sz w:val="24"/>
          <w:szCs w:val="24"/>
          <w:u w:val="single"/>
        </w:rPr>
        <w:t>Забележка:</w:t>
      </w:r>
      <w:r w:rsidR="00C90FE5" w:rsidRPr="007D0956">
        <w:rPr>
          <w:rFonts w:ascii="Times New Roman" w:hAnsi="Times New Roman"/>
          <w:b/>
          <w:sz w:val="24"/>
          <w:szCs w:val="24"/>
          <w:u w:val="single"/>
        </w:rPr>
        <w:t xml:space="preserve"> </w:t>
      </w:r>
      <w:r w:rsidRPr="007D0956">
        <w:rPr>
          <w:rFonts w:ascii="Times New Roman" w:hAnsi="Times New Roman"/>
          <w:b/>
          <w:sz w:val="24"/>
          <w:szCs w:val="24"/>
          <w:u w:val="single"/>
          <w:lang w:eastAsia="ar-SA"/>
        </w:rPr>
        <w:t>Комисията към датата на провеждане на процедурата служебно проверява  по посочените към  заявлението данни:</w:t>
      </w:r>
    </w:p>
    <w:p w:rsidR="00BF6330" w:rsidRPr="007D0956" w:rsidRDefault="00BF6330" w:rsidP="0027661C">
      <w:pPr>
        <w:pStyle w:val="NoSpacing"/>
        <w:ind w:firstLine="284"/>
        <w:jc w:val="both"/>
        <w:rPr>
          <w:rFonts w:ascii="Times New Roman" w:hAnsi="Times New Roman"/>
          <w:sz w:val="24"/>
          <w:szCs w:val="24"/>
        </w:rPr>
      </w:pPr>
      <w:r w:rsidRPr="007D0956">
        <w:rPr>
          <w:rFonts w:ascii="Times New Roman" w:hAnsi="Times New Roman"/>
          <w:b/>
          <w:sz w:val="24"/>
          <w:szCs w:val="24"/>
          <w:u w:val="single"/>
          <w:lang w:eastAsia="ar-SA"/>
        </w:rPr>
        <w:t>Актуалното състояние на кандидата</w:t>
      </w:r>
      <w:r w:rsidR="00C90FE5" w:rsidRPr="007D0956">
        <w:rPr>
          <w:rFonts w:ascii="Times New Roman" w:hAnsi="Times New Roman"/>
          <w:sz w:val="24"/>
          <w:szCs w:val="24"/>
          <w:lang w:eastAsia="ar-SA"/>
        </w:rPr>
        <w:t>, в</w:t>
      </w:r>
      <w:r w:rsidRPr="007D0956">
        <w:rPr>
          <w:rFonts w:ascii="Times New Roman" w:hAnsi="Times New Roman"/>
          <w:sz w:val="24"/>
          <w:szCs w:val="24"/>
          <w:lang w:eastAsia="ar-SA"/>
        </w:rPr>
        <w:t xml:space="preserve"> ТР към Агенцията по вписванията.</w:t>
      </w:r>
    </w:p>
    <w:p w:rsidR="00FB59ED" w:rsidRPr="007D0956" w:rsidRDefault="00FB59ED" w:rsidP="00FB59ED">
      <w:pPr>
        <w:pStyle w:val="NoSpacing"/>
        <w:ind w:left="426"/>
        <w:jc w:val="both"/>
        <w:rPr>
          <w:rStyle w:val="alt"/>
          <w:rFonts w:ascii="Times New Roman" w:hAnsi="Times New Roman"/>
          <w:b/>
          <w:sz w:val="24"/>
          <w:szCs w:val="24"/>
          <w:u w:val="single"/>
        </w:rPr>
      </w:pPr>
    </w:p>
    <w:p w:rsidR="00BF6330" w:rsidRPr="007D0956" w:rsidRDefault="00BF6330" w:rsidP="00B00053">
      <w:pPr>
        <w:ind w:firstLine="284"/>
        <w:jc w:val="both"/>
        <w:rPr>
          <w:rFonts w:ascii="Times New Roman" w:hAnsi="Times New Roman"/>
          <w:b/>
          <w:sz w:val="24"/>
          <w:szCs w:val="24"/>
        </w:rPr>
      </w:pPr>
      <w:r w:rsidRPr="007D0956">
        <w:rPr>
          <w:rFonts w:ascii="Times New Roman" w:hAnsi="Times New Roman"/>
          <w:b/>
          <w:sz w:val="24"/>
          <w:szCs w:val="24"/>
          <w:u w:val="single"/>
          <w:lang w:eastAsia="ar-SA"/>
        </w:rPr>
        <w:t>8.2.2.</w:t>
      </w:r>
      <w:r w:rsidRPr="007D0956">
        <w:rPr>
          <w:rFonts w:ascii="Times New Roman" w:hAnsi="Times New Roman"/>
          <w:sz w:val="24"/>
          <w:szCs w:val="24"/>
          <w:u w:val="single"/>
          <w:lang w:eastAsia="ar-SA"/>
        </w:rPr>
        <w:t xml:space="preserve"> </w:t>
      </w:r>
      <w:r w:rsidRPr="007D0956">
        <w:rPr>
          <w:rFonts w:ascii="Times New Roman" w:hAnsi="Times New Roman"/>
          <w:b/>
          <w:sz w:val="24"/>
          <w:szCs w:val="24"/>
          <w:u w:val="single"/>
          <w:lang w:eastAsia="ar-SA"/>
        </w:rPr>
        <w:t>Декларация № 1</w:t>
      </w:r>
      <w:r w:rsidRPr="007D0956">
        <w:rPr>
          <w:rFonts w:ascii="Times New Roman" w:hAnsi="Times New Roman"/>
          <w:sz w:val="24"/>
          <w:szCs w:val="24"/>
          <w:u w:val="single"/>
          <w:lang w:eastAsia="ar-SA"/>
        </w:rPr>
        <w:t xml:space="preserve"> </w:t>
      </w:r>
      <w:r w:rsidRPr="007D0956">
        <w:rPr>
          <w:rFonts w:ascii="Times New Roman" w:hAnsi="Times New Roman"/>
          <w:b/>
          <w:sz w:val="24"/>
          <w:szCs w:val="24"/>
          <w:u w:val="single"/>
          <w:lang w:eastAsia="ar-SA"/>
        </w:rPr>
        <w:t>в оригинал</w:t>
      </w:r>
      <w:r w:rsidRPr="007D0956">
        <w:rPr>
          <w:rFonts w:ascii="Times New Roman" w:hAnsi="Times New Roman"/>
          <w:sz w:val="24"/>
          <w:szCs w:val="24"/>
          <w:lang w:eastAsia="ar-SA"/>
        </w:rPr>
        <w:t xml:space="preserve"> (по образец) – удостоверяваща заявените обстоятелства по </w:t>
      </w:r>
      <w:r w:rsidR="00BB12A9" w:rsidRPr="007D0956">
        <w:rPr>
          <w:rFonts w:ascii="Times New Roman" w:hAnsi="Times New Roman"/>
          <w:b/>
          <w:sz w:val="24"/>
          <w:szCs w:val="24"/>
          <w:lang w:eastAsia="ar-SA"/>
        </w:rPr>
        <w:t>чл. 58, ал.1, т.</w:t>
      </w:r>
      <w:r w:rsidRPr="007D0956">
        <w:rPr>
          <w:rFonts w:ascii="Times New Roman" w:hAnsi="Times New Roman"/>
          <w:b/>
          <w:sz w:val="24"/>
          <w:szCs w:val="24"/>
          <w:lang w:eastAsia="ar-SA"/>
        </w:rPr>
        <w:t>3</w:t>
      </w:r>
      <w:r w:rsidRPr="007D0956">
        <w:rPr>
          <w:rFonts w:ascii="Times New Roman" w:hAnsi="Times New Roman"/>
          <w:sz w:val="24"/>
          <w:szCs w:val="24"/>
          <w:lang w:eastAsia="ar-SA"/>
        </w:rPr>
        <w:t xml:space="preserve"> от </w:t>
      </w:r>
      <w:r w:rsidRPr="007D0956">
        <w:rPr>
          <w:rFonts w:ascii="Times New Roman" w:hAnsi="Times New Roman"/>
          <w:bCs/>
          <w:sz w:val="24"/>
          <w:szCs w:val="24"/>
          <w:lang w:eastAsia="ar-SA"/>
        </w:rPr>
        <w:t xml:space="preserve">Наредба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продукти </w:t>
      </w:r>
      <w:r w:rsidR="00B00053" w:rsidRPr="007D0956">
        <w:rPr>
          <w:rFonts w:ascii="Times New Roman" w:hAnsi="Times New Roman"/>
          <w:bCs/>
          <w:sz w:val="24"/>
          <w:szCs w:val="24"/>
          <w:lang w:eastAsia="ar-SA"/>
        </w:rPr>
        <w:t>(обн. в ДВ. бр. 96 от 06.12.2011 г., в сила от 06.12.2011 г.; изм. и доп., бр. 90 от 16.11.2012 г., изм. и доп. ДВ бр.96 от 02.12.2016г. в сила от 02.12.2016г., изм., бр.55 от 07.07.2017г., в сила от 07.07.2017г</w:t>
      </w:r>
      <w:r w:rsidR="00B00053" w:rsidRPr="007D0956">
        <w:rPr>
          <w:rFonts w:ascii="Times New Roman" w:hAnsi="Times New Roman"/>
          <w:bCs/>
          <w:sz w:val="24"/>
          <w:szCs w:val="24"/>
          <w:lang w:val="en-US" w:eastAsia="ar-SA"/>
        </w:rPr>
        <w:t>.</w:t>
      </w:r>
      <w:r w:rsidR="00B00053" w:rsidRPr="007D0956">
        <w:rPr>
          <w:rFonts w:ascii="Times New Roman" w:hAnsi="Times New Roman"/>
          <w:bCs/>
          <w:sz w:val="24"/>
          <w:szCs w:val="24"/>
          <w:lang w:eastAsia="ar-SA"/>
        </w:rPr>
        <w:t>, изм. и доп., ДВ бр.26 от 29.03.2019г., в сила от 29.03.2019г.)</w:t>
      </w:r>
      <w:r w:rsidRPr="007D0956">
        <w:rPr>
          <w:rFonts w:ascii="Times New Roman" w:hAnsi="Times New Roman"/>
          <w:sz w:val="24"/>
          <w:szCs w:val="24"/>
          <w:lang w:eastAsia="ar-SA"/>
        </w:rPr>
        <w:t>.</w:t>
      </w:r>
      <w:r w:rsidR="00BB12A9" w:rsidRPr="007D0956">
        <w:rPr>
          <w:rFonts w:ascii="Times New Roman" w:hAnsi="Times New Roman"/>
          <w:sz w:val="24"/>
          <w:szCs w:val="24"/>
          <w:lang w:eastAsia="ar-SA"/>
        </w:rPr>
        <w:t xml:space="preserve"> и обстоятелствата за внесената/ите гаранция/и за участие за съответният/ите обект/и</w:t>
      </w:r>
    </w:p>
    <w:p w:rsidR="00BF6330" w:rsidRPr="007D0956" w:rsidRDefault="00BF6330" w:rsidP="00C90FE5">
      <w:pPr>
        <w:pStyle w:val="NoSpacing"/>
        <w:ind w:firstLine="284"/>
        <w:jc w:val="both"/>
        <w:rPr>
          <w:rFonts w:ascii="Times New Roman" w:hAnsi="Times New Roman"/>
          <w:sz w:val="24"/>
          <w:szCs w:val="24"/>
          <w:lang w:eastAsia="ar-SA"/>
        </w:rPr>
      </w:pPr>
      <w:r w:rsidRPr="007D0956">
        <w:rPr>
          <w:rFonts w:ascii="Times New Roman" w:hAnsi="Times New Roman"/>
          <w:b/>
          <w:sz w:val="24"/>
          <w:szCs w:val="24"/>
          <w:u w:val="single"/>
          <w:lang w:eastAsia="ar-SA"/>
        </w:rPr>
        <w:t>ЗАБЕЛЕЖКА</w:t>
      </w:r>
      <w:r w:rsidRPr="007D0956">
        <w:rPr>
          <w:rFonts w:ascii="Times New Roman" w:hAnsi="Times New Roman"/>
          <w:b/>
          <w:sz w:val="24"/>
          <w:szCs w:val="24"/>
          <w:lang w:eastAsia="ar-SA"/>
        </w:rPr>
        <w:t>:</w:t>
      </w:r>
      <w:r w:rsidRPr="007D0956">
        <w:rPr>
          <w:rFonts w:ascii="Times New Roman" w:hAnsi="Times New Roman"/>
          <w:sz w:val="24"/>
          <w:szCs w:val="24"/>
          <w:lang w:eastAsia="ar-SA"/>
        </w:rPr>
        <w:t xml:space="preserve"> Посочените изисквания, които се декларират, се отнасят за управителите и за членовете на управителните органи на кандидата. Декларацията за заявените обстоятелства се попълва от </w:t>
      </w:r>
      <w:r w:rsidRPr="007D0956">
        <w:rPr>
          <w:rFonts w:ascii="Times New Roman" w:hAnsi="Times New Roman"/>
          <w:b/>
          <w:sz w:val="24"/>
          <w:szCs w:val="24"/>
          <w:lang w:eastAsia="ar-SA"/>
        </w:rPr>
        <w:t>всеки един управител или член на управителен орган на кандидата</w:t>
      </w:r>
      <w:r w:rsidRPr="007D0956">
        <w:rPr>
          <w:rFonts w:ascii="Times New Roman" w:hAnsi="Times New Roman"/>
          <w:sz w:val="24"/>
          <w:szCs w:val="24"/>
          <w:lang w:eastAsia="ar-SA"/>
        </w:rPr>
        <w:t xml:space="preserve">, съгласно Търговския закон, като същите се прилагат към комплекта от документи за участие в търга. </w:t>
      </w:r>
    </w:p>
    <w:p w:rsidR="00A34D30" w:rsidRPr="007D0956" w:rsidRDefault="00A34D30" w:rsidP="00C90FE5">
      <w:pPr>
        <w:pStyle w:val="NoSpacing"/>
        <w:ind w:firstLine="284"/>
        <w:jc w:val="both"/>
        <w:rPr>
          <w:rFonts w:ascii="Times New Roman" w:hAnsi="Times New Roman"/>
          <w:sz w:val="24"/>
          <w:szCs w:val="24"/>
          <w:lang w:eastAsia="ar-SA"/>
        </w:rPr>
      </w:pPr>
    </w:p>
    <w:p w:rsidR="001515C3" w:rsidRPr="007D0956" w:rsidRDefault="00BF6330" w:rsidP="00843C86">
      <w:pPr>
        <w:pStyle w:val="NoSpacing"/>
        <w:ind w:firstLine="284"/>
        <w:jc w:val="both"/>
        <w:rPr>
          <w:rFonts w:ascii="Times New Roman" w:hAnsi="Times New Roman"/>
          <w:sz w:val="24"/>
          <w:szCs w:val="24"/>
          <w:lang w:eastAsia="ar-SA"/>
        </w:rPr>
      </w:pPr>
      <w:r w:rsidRPr="007D0956">
        <w:rPr>
          <w:rFonts w:ascii="Times New Roman" w:hAnsi="Times New Roman"/>
          <w:b/>
          <w:sz w:val="24"/>
          <w:szCs w:val="24"/>
          <w:lang w:eastAsia="ar-SA"/>
        </w:rPr>
        <w:t>8.2.</w:t>
      </w:r>
      <w:r w:rsidR="00BB12A9" w:rsidRPr="007D0956">
        <w:rPr>
          <w:rFonts w:ascii="Times New Roman" w:hAnsi="Times New Roman"/>
          <w:b/>
          <w:sz w:val="24"/>
          <w:szCs w:val="24"/>
          <w:lang w:eastAsia="ar-SA"/>
        </w:rPr>
        <w:t>3</w:t>
      </w:r>
      <w:r w:rsidRPr="007D0956">
        <w:rPr>
          <w:rFonts w:ascii="Times New Roman" w:hAnsi="Times New Roman"/>
          <w:sz w:val="24"/>
          <w:szCs w:val="24"/>
          <w:lang w:eastAsia="ar-SA"/>
        </w:rPr>
        <w:t xml:space="preserve">. </w:t>
      </w:r>
      <w:r w:rsidRPr="007D0956">
        <w:rPr>
          <w:rFonts w:ascii="Times New Roman" w:hAnsi="Times New Roman"/>
          <w:b/>
          <w:sz w:val="24"/>
          <w:szCs w:val="24"/>
          <w:u w:val="single"/>
          <w:lang w:eastAsia="ar-SA"/>
        </w:rPr>
        <w:t>Декларация № 2</w:t>
      </w:r>
      <w:r w:rsidRPr="007D0956">
        <w:rPr>
          <w:rFonts w:ascii="Times New Roman" w:hAnsi="Times New Roman"/>
          <w:sz w:val="24"/>
          <w:szCs w:val="24"/>
          <w:lang w:eastAsia="ar-SA"/>
        </w:rPr>
        <w:t xml:space="preserve"> в оригинал (по образец към утвърдената документация), за заявените от кандидата обстоятелства, че същият е запознат с условията за провеждане на търга, и че същият е съгласен и приема условията от проекта на договора за покупко-продажба на </w:t>
      </w:r>
      <w:r w:rsidR="006A4A4D">
        <w:rPr>
          <w:rFonts w:ascii="Times New Roman" w:hAnsi="Times New Roman"/>
          <w:sz w:val="24"/>
          <w:szCs w:val="24"/>
          <w:lang w:eastAsia="ar-SA"/>
        </w:rPr>
        <w:t>225пр.</w:t>
      </w:r>
      <w:bookmarkStart w:id="0" w:name="_GoBack"/>
      <w:bookmarkEnd w:id="0"/>
      <w:r w:rsidR="006A4A4D">
        <w:rPr>
          <w:rFonts w:ascii="Times New Roman" w:hAnsi="Times New Roman"/>
          <w:sz w:val="24"/>
          <w:szCs w:val="24"/>
          <w:lang w:eastAsia="ar-SA"/>
        </w:rPr>
        <w:t>м3</w:t>
      </w:r>
      <w:r w:rsidR="005D0028" w:rsidRPr="007D0956">
        <w:rPr>
          <w:rFonts w:ascii="Times New Roman" w:hAnsi="Times New Roman"/>
          <w:sz w:val="24"/>
          <w:szCs w:val="24"/>
          <w:lang w:eastAsia="ar-SA"/>
        </w:rPr>
        <w:t xml:space="preserve"> </w:t>
      </w:r>
      <w:r w:rsidRPr="007D0956">
        <w:rPr>
          <w:rFonts w:ascii="Times New Roman" w:hAnsi="Times New Roman"/>
          <w:sz w:val="24"/>
          <w:szCs w:val="24"/>
          <w:lang w:eastAsia="ar-SA"/>
        </w:rPr>
        <w:t>количество дървесина</w:t>
      </w:r>
      <w:r w:rsidR="005D0028" w:rsidRPr="007D0956">
        <w:rPr>
          <w:rFonts w:ascii="Times New Roman" w:hAnsi="Times New Roman"/>
          <w:sz w:val="24"/>
          <w:szCs w:val="24"/>
          <w:lang w:eastAsia="ar-SA"/>
        </w:rPr>
        <w:t xml:space="preserve"> на временен склад</w:t>
      </w:r>
      <w:r w:rsidRPr="007D0956">
        <w:rPr>
          <w:rFonts w:ascii="Times New Roman" w:hAnsi="Times New Roman"/>
          <w:sz w:val="24"/>
          <w:szCs w:val="24"/>
          <w:lang w:eastAsia="ar-SA"/>
        </w:rPr>
        <w:t xml:space="preserve"> – представя се в оригинал;</w:t>
      </w:r>
    </w:p>
    <w:p w:rsidR="007A2C56" w:rsidRPr="007D0956" w:rsidRDefault="007A2C56" w:rsidP="007A2C56">
      <w:pPr>
        <w:ind w:firstLine="284"/>
        <w:jc w:val="both"/>
        <w:rPr>
          <w:rFonts w:ascii="Times New Roman" w:hAnsi="Times New Roman"/>
          <w:bCs/>
          <w:sz w:val="24"/>
          <w:szCs w:val="24"/>
          <w:lang w:eastAsia="ar-SA"/>
        </w:rPr>
      </w:pPr>
      <w:r w:rsidRPr="007D0956">
        <w:rPr>
          <w:rFonts w:ascii="Times New Roman" w:hAnsi="Times New Roman"/>
          <w:b/>
          <w:sz w:val="24"/>
          <w:szCs w:val="24"/>
          <w:lang w:eastAsia="ar-SA"/>
        </w:rPr>
        <w:t>8.2.</w:t>
      </w:r>
      <w:r w:rsidR="00BB12A9" w:rsidRPr="007D0956">
        <w:rPr>
          <w:rFonts w:ascii="Times New Roman" w:hAnsi="Times New Roman"/>
          <w:b/>
          <w:sz w:val="24"/>
          <w:szCs w:val="24"/>
          <w:lang w:eastAsia="ar-SA"/>
        </w:rPr>
        <w:t>4</w:t>
      </w:r>
      <w:r w:rsidRPr="007D0956">
        <w:rPr>
          <w:rFonts w:ascii="Times New Roman" w:hAnsi="Times New Roman"/>
          <w:b/>
          <w:sz w:val="24"/>
          <w:szCs w:val="24"/>
          <w:lang w:eastAsia="ar-SA"/>
        </w:rPr>
        <w:t>.</w:t>
      </w:r>
      <w:r w:rsidRPr="007D0956">
        <w:rPr>
          <w:rFonts w:ascii="Times New Roman" w:hAnsi="Times New Roman"/>
          <w:sz w:val="24"/>
          <w:szCs w:val="24"/>
          <w:lang w:eastAsia="ar-SA"/>
        </w:rPr>
        <w:t xml:space="preserve"> </w:t>
      </w:r>
      <w:r w:rsidRPr="007D0956">
        <w:rPr>
          <w:rFonts w:ascii="Times New Roman" w:hAnsi="Times New Roman"/>
          <w:b/>
          <w:sz w:val="24"/>
          <w:szCs w:val="24"/>
          <w:u w:val="single"/>
          <w:lang w:eastAsia="ar-SA"/>
        </w:rPr>
        <w:t>Декларация</w:t>
      </w:r>
      <w:r w:rsidR="00BB12A9" w:rsidRPr="007D0956">
        <w:rPr>
          <w:rFonts w:ascii="Times New Roman" w:hAnsi="Times New Roman"/>
          <w:b/>
          <w:sz w:val="24"/>
          <w:szCs w:val="24"/>
          <w:u w:val="single"/>
          <w:lang w:eastAsia="ar-SA"/>
        </w:rPr>
        <w:t xml:space="preserve"> № 4</w:t>
      </w:r>
      <w:r w:rsidRPr="007D0956">
        <w:rPr>
          <w:rFonts w:ascii="Times New Roman" w:hAnsi="Times New Roman"/>
          <w:b/>
          <w:sz w:val="24"/>
          <w:szCs w:val="24"/>
          <w:u w:val="single"/>
          <w:lang w:eastAsia="ar-SA"/>
        </w:rPr>
        <w:t>,</w:t>
      </w:r>
      <w:r w:rsidRPr="007D0956">
        <w:rPr>
          <w:rFonts w:ascii="Times New Roman" w:hAnsi="Times New Roman"/>
          <w:sz w:val="24"/>
          <w:szCs w:val="24"/>
          <w:lang w:eastAsia="ar-SA"/>
        </w:rPr>
        <w:t xml:space="preserve"> </w:t>
      </w:r>
      <w:r w:rsidR="00BB12A9" w:rsidRPr="007D0956">
        <w:rPr>
          <w:rFonts w:ascii="Times New Roman" w:hAnsi="Times New Roman"/>
          <w:sz w:val="24"/>
          <w:szCs w:val="24"/>
          <w:lang w:eastAsia="ar-SA"/>
        </w:rPr>
        <w:t xml:space="preserve">в оригинал (по образец към утвърдената документация), за заявените от кандидата обстоятелства, че същият отговаря </w:t>
      </w:r>
      <w:r w:rsidRPr="007D0956">
        <w:rPr>
          <w:rFonts w:ascii="Times New Roman" w:hAnsi="Times New Roman"/>
          <w:sz w:val="24"/>
          <w:szCs w:val="24"/>
          <w:lang w:eastAsia="ar-SA"/>
        </w:rPr>
        <w:t xml:space="preserve">на изискванията на чл.47, ал.6 от </w:t>
      </w:r>
      <w:r w:rsidRPr="007D0956">
        <w:rPr>
          <w:rFonts w:ascii="Times New Roman" w:hAnsi="Times New Roman"/>
          <w:bCs/>
          <w:sz w:val="24"/>
          <w:szCs w:val="24"/>
          <w:lang w:eastAsia="ar-SA"/>
        </w:rPr>
        <w:t xml:space="preserve">Наредба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продукти (обн. в ДВ. бр. 96 от 06.12.2011 г., в сила от 06.12.2011 г.; изм. и доп., бр. 90 от 16.11.2012 г., изм. и доп. ДВ </w:t>
      </w:r>
      <w:r w:rsidRPr="007D0956">
        <w:rPr>
          <w:rFonts w:ascii="Times New Roman" w:hAnsi="Times New Roman"/>
          <w:bCs/>
          <w:sz w:val="24"/>
          <w:szCs w:val="24"/>
          <w:lang w:eastAsia="ar-SA"/>
        </w:rPr>
        <w:lastRenderedPageBreak/>
        <w:t>бр.96 от 02.12.2016г. в сила от 02.12.2016г., изм., бр.55 от 07.07.2017г., в сила от 07.07.2017г</w:t>
      </w:r>
      <w:r w:rsidRPr="007D0956">
        <w:rPr>
          <w:rFonts w:ascii="Times New Roman" w:hAnsi="Times New Roman"/>
          <w:bCs/>
          <w:sz w:val="24"/>
          <w:szCs w:val="24"/>
          <w:lang w:val="en-US" w:eastAsia="ar-SA"/>
        </w:rPr>
        <w:t>.</w:t>
      </w:r>
      <w:r w:rsidRPr="007D0956">
        <w:rPr>
          <w:rFonts w:ascii="Times New Roman" w:hAnsi="Times New Roman"/>
          <w:bCs/>
          <w:sz w:val="24"/>
          <w:szCs w:val="24"/>
          <w:lang w:eastAsia="ar-SA"/>
        </w:rPr>
        <w:t>, изм. и доп., ДВ бр.26 от 29.03.2019г., в сила от 29.03.2019г</w:t>
      </w:r>
    </w:p>
    <w:p w:rsidR="00BB12A9" w:rsidRPr="007D0956" w:rsidRDefault="00BB12A9" w:rsidP="00BB12A9">
      <w:pPr>
        <w:pStyle w:val="NoSpacing"/>
        <w:ind w:firstLine="284"/>
        <w:jc w:val="both"/>
        <w:rPr>
          <w:rFonts w:ascii="Times New Roman" w:hAnsi="Times New Roman"/>
          <w:sz w:val="24"/>
          <w:szCs w:val="24"/>
          <w:lang w:eastAsia="ar-SA"/>
        </w:rPr>
      </w:pPr>
      <w:r w:rsidRPr="007D0956">
        <w:rPr>
          <w:rStyle w:val="alt"/>
          <w:rFonts w:ascii="Times New Roman" w:hAnsi="Times New Roman"/>
          <w:b/>
          <w:color w:val="000000"/>
          <w:sz w:val="24"/>
          <w:szCs w:val="24"/>
          <w:shd w:val="clear" w:color="auto" w:fill="FFFFFF"/>
        </w:rPr>
        <w:t>8.2.5.</w:t>
      </w:r>
      <w:r w:rsidRPr="007D0956">
        <w:rPr>
          <w:rStyle w:val="alt"/>
          <w:rFonts w:ascii="Times New Roman" w:hAnsi="Times New Roman"/>
          <w:color w:val="000000"/>
          <w:sz w:val="24"/>
          <w:szCs w:val="24"/>
          <w:shd w:val="clear" w:color="auto" w:fill="FFFFFF"/>
        </w:rPr>
        <w:t xml:space="preserve"> </w:t>
      </w:r>
      <w:r w:rsidRPr="007D0956">
        <w:rPr>
          <w:rFonts w:ascii="Times New Roman" w:hAnsi="Times New Roman"/>
          <w:b/>
          <w:sz w:val="24"/>
          <w:szCs w:val="24"/>
          <w:u w:val="single"/>
          <w:lang w:eastAsia="ar-SA"/>
        </w:rPr>
        <w:t>Декларация</w:t>
      </w:r>
      <w:r w:rsidR="005D1F36" w:rsidRPr="007D0956">
        <w:rPr>
          <w:rFonts w:ascii="Times New Roman" w:hAnsi="Times New Roman"/>
          <w:b/>
          <w:sz w:val="24"/>
          <w:szCs w:val="24"/>
          <w:u w:val="single"/>
          <w:lang w:eastAsia="ar-SA"/>
        </w:rPr>
        <w:t xml:space="preserve"> №3</w:t>
      </w:r>
      <w:r w:rsidRPr="007D0956">
        <w:rPr>
          <w:rFonts w:ascii="Times New Roman" w:hAnsi="Times New Roman"/>
          <w:b/>
          <w:sz w:val="24"/>
          <w:szCs w:val="24"/>
          <w:u w:val="single"/>
          <w:lang w:eastAsia="ar-SA"/>
        </w:rPr>
        <w:t xml:space="preserve"> за информираност и съгласие за обработване на лични данни</w:t>
      </w:r>
      <w:r w:rsidRPr="007D0956">
        <w:rPr>
          <w:rFonts w:ascii="Times New Roman" w:hAnsi="Times New Roman"/>
          <w:b/>
          <w:sz w:val="24"/>
          <w:szCs w:val="24"/>
          <w:lang w:eastAsia="ar-SA"/>
        </w:rPr>
        <w:t xml:space="preserve"> в оригинал (по образец</w:t>
      </w:r>
      <w:r w:rsidRPr="007D0956">
        <w:rPr>
          <w:rFonts w:ascii="Times New Roman" w:hAnsi="Times New Roman"/>
          <w:sz w:val="24"/>
          <w:szCs w:val="24"/>
          <w:lang w:eastAsia="ar-SA"/>
        </w:rPr>
        <w:t xml:space="preserve"> – приложен към документацията) за заявена информираност и съгласие за обработване на лични данни, съгласно Закона за защита на личните данни и Регламент (ЕС) 2016/679;</w:t>
      </w:r>
    </w:p>
    <w:p w:rsidR="00BB12A9" w:rsidRPr="007D0956" w:rsidRDefault="00BB12A9" w:rsidP="00BB12A9">
      <w:pPr>
        <w:pStyle w:val="NoSpacing"/>
        <w:ind w:firstLine="284"/>
        <w:jc w:val="both"/>
        <w:rPr>
          <w:rFonts w:ascii="Times New Roman" w:hAnsi="Times New Roman"/>
          <w:sz w:val="24"/>
          <w:szCs w:val="24"/>
          <w:lang w:eastAsia="ar-SA"/>
        </w:rPr>
      </w:pPr>
      <w:r w:rsidRPr="007D0956">
        <w:rPr>
          <w:rFonts w:ascii="Times New Roman" w:hAnsi="Times New Roman"/>
          <w:b/>
          <w:sz w:val="24"/>
          <w:szCs w:val="24"/>
        </w:rPr>
        <w:t>8.2.6.</w:t>
      </w:r>
      <w:r w:rsidRPr="007D0956">
        <w:rPr>
          <w:rFonts w:ascii="Times New Roman" w:hAnsi="Times New Roman"/>
          <w:sz w:val="24"/>
          <w:szCs w:val="24"/>
          <w:lang w:eastAsia="ar-SA"/>
        </w:rPr>
        <w:t xml:space="preserve"> Документ за самоличност на физическото лице или на законния представител или пълномощника (представя се на комисията при откриване на процедурата). Копие от документа не се прилага.</w:t>
      </w:r>
    </w:p>
    <w:p w:rsidR="00BB12A9" w:rsidRPr="007D0956" w:rsidRDefault="00BB12A9" w:rsidP="00BB12A9">
      <w:pPr>
        <w:pStyle w:val="NoSpacing"/>
        <w:ind w:firstLine="284"/>
        <w:jc w:val="both"/>
        <w:rPr>
          <w:rFonts w:ascii="Times New Roman" w:hAnsi="Times New Roman"/>
          <w:sz w:val="24"/>
          <w:szCs w:val="24"/>
          <w:lang w:eastAsia="ar-SA"/>
        </w:rPr>
      </w:pPr>
      <w:r w:rsidRPr="007D0956">
        <w:rPr>
          <w:rFonts w:ascii="Times New Roman" w:hAnsi="Times New Roman"/>
          <w:b/>
          <w:sz w:val="24"/>
          <w:szCs w:val="24"/>
          <w:lang w:eastAsia="ar-SA"/>
        </w:rPr>
        <w:t xml:space="preserve">8.2.7. </w:t>
      </w:r>
      <w:r w:rsidRPr="007D0956">
        <w:rPr>
          <w:rFonts w:ascii="Times New Roman" w:hAnsi="Times New Roman"/>
          <w:sz w:val="24"/>
          <w:szCs w:val="24"/>
          <w:lang w:eastAsia="ar-SA"/>
        </w:rPr>
        <w:t xml:space="preserve">Заверено копие от </w:t>
      </w:r>
      <w:r w:rsidRPr="007D0956">
        <w:rPr>
          <w:rFonts w:ascii="Times New Roman" w:hAnsi="Times New Roman"/>
          <w:b/>
          <w:sz w:val="24"/>
          <w:szCs w:val="24"/>
          <w:lang w:eastAsia="ar-SA"/>
        </w:rPr>
        <w:t>Нотариално</w:t>
      </w:r>
      <w:r w:rsidRPr="007D0956">
        <w:rPr>
          <w:rFonts w:ascii="Times New Roman" w:hAnsi="Times New Roman"/>
          <w:sz w:val="24"/>
          <w:szCs w:val="24"/>
          <w:lang w:eastAsia="ar-SA"/>
        </w:rPr>
        <w:t xml:space="preserve"> заверено пълномощно, при участие с упълномощен представител</w:t>
      </w:r>
      <w:r w:rsidRPr="007D0956">
        <w:rPr>
          <w:rFonts w:ascii="Times New Roman" w:hAnsi="Times New Roman"/>
          <w:sz w:val="24"/>
          <w:szCs w:val="24"/>
        </w:rPr>
        <w:t xml:space="preserve"> (оригиналът се представя на комисията при започване на търга).</w:t>
      </w:r>
    </w:p>
    <w:p w:rsidR="00BF6330" w:rsidRPr="007D0956" w:rsidRDefault="00BF6330" w:rsidP="00C90FE5">
      <w:pPr>
        <w:pStyle w:val="NoSpacing"/>
        <w:ind w:firstLine="284"/>
        <w:jc w:val="both"/>
        <w:rPr>
          <w:rFonts w:ascii="Times New Roman" w:hAnsi="Times New Roman"/>
          <w:sz w:val="24"/>
          <w:szCs w:val="24"/>
          <w:lang w:eastAsia="ar-SA"/>
        </w:rPr>
      </w:pPr>
      <w:r w:rsidRPr="007D0956">
        <w:rPr>
          <w:rFonts w:ascii="Times New Roman" w:hAnsi="Times New Roman"/>
          <w:b/>
          <w:sz w:val="24"/>
          <w:szCs w:val="24"/>
          <w:lang w:eastAsia="ar-SA"/>
        </w:rPr>
        <w:t>8.3.</w:t>
      </w:r>
      <w:r w:rsidRPr="007D0956">
        <w:rPr>
          <w:rFonts w:ascii="Times New Roman" w:hAnsi="Times New Roman"/>
          <w:sz w:val="24"/>
          <w:szCs w:val="24"/>
          <w:lang w:eastAsia="ar-SA"/>
        </w:rPr>
        <w:t xml:space="preserve"> Документите се представят в оригинал </w:t>
      </w:r>
      <w:r w:rsidR="00BB12A9" w:rsidRPr="007D0956">
        <w:rPr>
          <w:rFonts w:ascii="Times New Roman" w:hAnsi="Times New Roman"/>
          <w:sz w:val="24"/>
          <w:szCs w:val="24"/>
          <w:lang w:eastAsia="ar-SA"/>
        </w:rPr>
        <w:t>и</w:t>
      </w:r>
      <w:r w:rsidRPr="007D0956">
        <w:rPr>
          <w:rFonts w:ascii="Times New Roman" w:hAnsi="Times New Roman"/>
          <w:sz w:val="24"/>
          <w:szCs w:val="24"/>
          <w:lang w:eastAsia="ar-SA"/>
        </w:rPr>
        <w:t>, подпис и печат от кандидата.</w:t>
      </w:r>
    </w:p>
    <w:p w:rsidR="00BF6330" w:rsidRPr="007D0956" w:rsidRDefault="00BF6330" w:rsidP="00C90FE5">
      <w:pPr>
        <w:pStyle w:val="NoSpacing"/>
        <w:ind w:firstLine="284"/>
        <w:jc w:val="both"/>
        <w:rPr>
          <w:rFonts w:ascii="Times New Roman" w:hAnsi="Times New Roman"/>
          <w:sz w:val="24"/>
          <w:szCs w:val="24"/>
          <w:lang w:eastAsia="ar-SA"/>
        </w:rPr>
      </w:pPr>
      <w:r w:rsidRPr="007D0956">
        <w:rPr>
          <w:rFonts w:ascii="Times New Roman" w:hAnsi="Times New Roman"/>
          <w:b/>
          <w:sz w:val="24"/>
          <w:szCs w:val="24"/>
          <w:lang w:eastAsia="ar-SA"/>
        </w:rPr>
        <w:t>8.4.</w:t>
      </w:r>
      <w:r w:rsidRPr="007D0956">
        <w:rPr>
          <w:rFonts w:ascii="Times New Roman" w:hAnsi="Times New Roman"/>
          <w:sz w:val="24"/>
          <w:szCs w:val="24"/>
          <w:lang w:eastAsia="ar-SA"/>
        </w:rPr>
        <w:t xml:space="preserve"> До изтичане на срока за подаване на документите за участие в търга, всеки кандидат може да ги оттегли, промени или допълни.</w:t>
      </w:r>
    </w:p>
    <w:p w:rsidR="00556619" w:rsidRPr="007D0956" w:rsidRDefault="00556619" w:rsidP="00C90FE5">
      <w:pPr>
        <w:pStyle w:val="NoSpacing"/>
        <w:ind w:firstLine="284"/>
        <w:jc w:val="both"/>
        <w:rPr>
          <w:rFonts w:ascii="Times New Roman" w:hAnsi="Times New Roman"/>
          <w:sz w:val="24"/>
          <w:szCs w:val="24"/>
          <w:lang w:eastAsia="ar-SA"/>
        </w:rPr>
      </w:pPr>
    </w:p>
    <w:p w:rsidR="00556619" w:rsidRPr="007D0956" w:rsidRDefault="00556619" w:rsidP="00556619">
      <w:pPr>
        <w:pStyle w:val="NoSpacing"/>
        <w:ind w:firstLine="284"/>
        <w:jc w:val="both"/>
        <w:rPr>
          <w:rFonts w:ascii="Times New Roman" w:hAnsi="Times New Roman"/>
          <w:sz w:val="24"/>
          <w:szCs w:val="24"/>
          <w:lang w:eastAsia="ar-SA"/>
        </w:rPr>
      </w:pPr>
      <w:r w:rsidRPr="007D0956">
        <w:rPr>
          <w:rStyle w:val="alt"/>
          <w:rFonts w:ascii="Times New Roman" w:hAnsi="Times New Roman"/>
          <w:b/>
          <w:sz w:val="24"/>
          <w:szCs w:val="24"/>
          <w:u w:val="single"/>
        </w:rPr>
        <w:t>ЗАДЪЛЖИТЕЛНО УСЛОВИЕ НА ПРОВЕЖДАНЕ НА ПРОЦЕДУРАТА:</w:t>
      </w:r>
      <w:r w:rsidRPr="007D0956">
        <w:rPr>
          <w:rFonts w:ascii="Times New Roman" w:hAnsi="Times New Roman"/>
          <w:sz w:val="24"/>
          <w:szCs w:val="24"/>
        </w:rPr>
        <w:t xml:space="preserve"> Към датата на провеждане на процедурата комисията служебно проверява актуалността на декларираните от съответния участник обстоятелства както и изпълнението на изискването гаранцията за съответния обект да е постъпила реално в сметката на </w:t>
      </w:r>
      <w:r w:rsidRPr="007D0956">
        <w:rPr>
          <w:rFonts w:ascii="Times New Roman" w:hAnsi="Times New Roman"/>
          <w:b/>
          <w:sz w:val="24"/>
          <w:szCs w:val="24"/>
        </w:rPr>
        <w:t>ТП „</w:t>
      </w:r>
      <w:r w:rsidR="0097468A" w:rsidRPr="007D0956">
        <w:rPr>
          <w:rFonts w:ascii="Times New Roman" w:hAnsi="Times New Roman"/>
          <w:b/>
          <w:sz w:val="24"/>
          <w:szCs w:val="24"/>
        </w:rPr>
        <w:t>ДГС Добрич</w:t>
      </w:r>
      <w:r w:rsidRPr="007D0956">
        <w:rPr>
          <w:rFonts w:ascii="Times New Roman" w:hAnsi="Times New Roman"/>
          <w:b/>
          <w:sz w:val="24"/>
          <w:szCs w:val="24"/>
        </w:rPr>
        <w:t xml:space="preserve">“ </w:t>
      </w:r>
      <w:r w:rsidRPr="007D0956">
        <w:rPr>
          <w:rFonts w:ascii="Times New Roman" w:hAnsi="Times New Roman"/>
          <w:sz w:val="24"/>
          <w:szCs w:val="24"/>
        </w:rPr>
        <w:t xml:space="preserve">до крайния срок определен по т. 4.1. от настоящите условия. </w:t>
      </w:r>
      <w:r w:rsidRPr="007D0956">
        <w:rPr>
          <w:rStyle w:val="alt"/>
          <w:rFonts w:ascii="Times New Roman" w:hAnsi="Times New Roman"/>
          <w:sz w:val="24"/>
          <w:szCs w:val="24"/>
        </w:rPr>
        <w:t xml:space="preserve">В случай, че при служебната проверка комисията установи, че даден кандидат не отговаря на изискванията за допускане до участие, </w:t>
      </w:r>
      <w:r w:rsidRPr="007D0956">
        <w:rPr>
          <w:rFonts w:ascii="Times New Roman" w:hAnsi="Times New Roman"/>
          <w:sz w:val="24"/>
          <w:szCs w:val="24"/>
          <w:lang w:eastAsia="ar-SA"/>
        </w:rPr>
        <w:t>кандидатът се отстранява от по-нататъшно участие в търга</w:t>
      </w:r>
    </w:p>
    <w:p w:rsidR="00BF6330" w:rsidRPr="007D0956" w:rsidRDefault="00BF6330" w:rsidP="00C90FE5">
      <w:pPr>
        <w:suppressAutoHyphens/>
        <w:spacing w:after="0" w:line="240" w:lineRule="auto"/>
        <w:ind w:firstLine="720"/>
        <w:jc w:val="center"/>
        <w:rPr>
          <w:rFonts w:ascii="Times New Roman" w:hAnsi="Times New Roman"/>
          <w:b/>
          <w:sz w:val="24"/>
          <w:szCs w:val="24"/>
          <w:lang w:eastAsia="ar-SA"/>
        </w:rPr>
      </w:pPr>
    </w:p>
    <w:p w:rsidR="00A34D30" w:rsidRPr="007D0956" w:rsidRDefault="00A34D30" w:rsidP="00C90FE5">
      <w:pPr>
        <w:suppressAutoHyphens/>
        <w:spacing w:after="0" w:line="240" w:lineRule="auto"/>
        <w:ind w:firstLine="720"/>
        <w:jc w:val="center"/>
        <w:rPr>
          <w:rFonts w:ascii="Times New Roman" w:hAnsi="Times New Roman"/>
          <w:b/>
          <w:sz w:val="24"/>
          <w:szCs w:val="24"/>
          <w:lang w:eastAsia="ar-SA"/>
        </w:rPr>
      </w:pPr>
    </w:p>
    <w:p w:rsidR="00BF6330" w:rsidRPr="007D0956" w:rsidRDefault="00BF6330" w:rsidP="00C90FE5">
      <w:pPr>
        <w:spacing w:after="0" w:line="240" w:lineRule="auto"/>
        <w:ind w:firstLine="720"/>
        <w:jc w:val="center"/>
        <w:rPr>
          <w:rFonts w:ascii="Times New Roman" w:hAnsi="Times New Roman"/>
          <w:b/>
          <w:sz w:val="24"/>
          <w:szCs w:val="24"/>
        </w:rPr>
      </w:pPr>
      <w:r w:rsidRPr="007D0956">
        <w:rPr>
          <w:rFonts w:ascii="Times New Roman" w:hAnsi="Times New Roman"/>
          <w:b/>
          <w:sz w:val="24"/>
          <w:szCs w:val="24"/>
        </w:rPr>
        <w:t>9. ТРЪЖНА ПРОЦЕДУРА.</w:t>
      </w:r>
    </w:p>
    <w:p w:rsidR="00BF6330" w:rsidRPr="007D0956" w:rsidRDefault="00BF6330" w:rsidP="00C90FE5">
      <w:pPr>
        <w:tabs>
          <w:tab w:val="left" w:pos="-3060"/>
        </w:tabs>
        <w:spacing w:after="0" w:line="240" w:lineRule="auto"/>
        <w:ind w:firstLine="720"/>
        <w:jc w:val="center"/>
        <w:rPr>
          <w:rFonts w:ascii="Times New Roman" w:hAnsi="Times New Roman"/>
          <w:b/>
          <w:sz w:val="24"/>
          <w:szCs w:val="24"/>
        </w:rPr>
      </w:pPr>
      <w:r w:rsidRPr="007D0956">
        <w:rPr>
          <w:rFonts w:ascii="Times New Roman" w:hAnsi="Times New Roman"/>
          <w:b/>
          <w:sz w:val="24"/>
          <w:szCs w:val="24"/>
        </w:rPr>
        <w:t>ПРОВЕЖДАНЕ НА ТЪРГА С ЯВНО НАДДАВАНЕ.</w:t>
      </w:r>
    </w:p>
    <w:p w:rsidR="00BF6330" w:rsidRPr="007D0956" w:rsidRDefault="00BF6330" w:rsidP="00C90FE5">
      <w:pPr>
        <w:spacing w:after="0" w:line="240" w:lineRule="auto"/>
        <w:ind w:firstLine="284"/>
        <w:jc w:val="both"/>
        <w:rPr>
          <w:rFonts w:ascii="Times New Roman" w:hAnsi="Times New Roman"/>
          <w:sz w:val="24"/>
          <w:szCs w:val="24"/>
        </w:rPr>
      </w:pPr>
      <w:r w:rsidRPr="007D0956">
        <w:rPr>
          <w:rFonts w:ascii="Times New Roman" w:hAnsi="Times New Roman"/>
          <w:b/>
          <w:sz w:val="24"/>
          <w:szCs w:val="24"/>
        </w:rPr>
        <w:t>9.1.</w:t>
      </w:r>
      <w:r w:rsidRPr="007D0956">
        <w:rPr>
          <w:rFonts w:ascii="Times New Roman" w:hAnsi="Times New Roman"/>
          <w:sz w:val="24"/>
          <w:szCs w:val="24"/>
        </w:rPr>
        <w:t xml:space="preserve"> При откриване на търга, председателят или упълномощен от него член на тръжната комисия проверява дали са спазени всички условия за участие в търга.</w:t>
      </w:r>
    </w:p>
    <w:p w:rsidR="00BF6330" w:rsidRPr="007D0956" w:rsidRDefault="00BF6330" w:rsidP="00C90FE5">
      <w:pPr>
        <w:tabs>
          <w:tab w:val="left" w:pos="6500"/>
        </w:tabs>
        <w:suppressAutoHyphens/>
        <w:spacing w:after="0" w:line="240" w:lineRule="auto"/>
        <w:ind w:firstLine="284"/>
        <w:jc w:val="both"/>
        <w:rPr>
          <w:rFonts w:ascii="Times New Roman" w:hAnsi="Times New Roman"/>
          <w:sz w:val="24"/>
          <w:szCs w:val="24"/>
        </w:rPr>
      </w:pPr>
      <w:r w:rsidRPr="007D0956">
        <w:rPr>
          <w:rFonts w:ascii="Times New Roman" w:hAnsi="Times New Roman"/>
          <w:b/>
          <w:color w:val="000000"/>
          <w:sz w:val="24"/>
          <w:szCs w:val="24"/>
        </w:rPr>
        <w:t>9.2.</w:t>
      </w:r>
      <w:r w:rsidRPr="007D0956">
        <w:rPr>
          <w:rFonts w:ascii="Times New Roman" w:hAnsi="Times New Roman"/>
          <w:color w:val="000000"/>
          <w:sz w:val="24"/>
          <w:szCs w:val="24"/>
        </w:rPr>
        <w:t xml:space="preserve"> Търгът се провежда съгласно разпоредбите на </w:t>
      </w:r>
      <w:r w:rsidRPr="007D0956">
        <w:rPr>
          <w:rFonts w:ascii="Times New Roman" w:hAnsi="Times New Roman"/>
          <w:sz w:val="24"/>
          <w:szCs w:val="24"/>
        </w:rPr>
        <w:t>чл.54 и</w:t>
      </w:r>
      <w:r w:rsidR="00D74281" w:rsidRPr="007D0956">
        <w:rPr>
          <w:rFonts w:ascii="Times New Roman" w:hAnsi="Times New Roman"/>
          <w:sz w:val="24"/>
          <w:szCs w:val="24"/>
        </w:rPr>
        <w:t xml:space="preserve"> сл., във вр. с чл.66, ал.1, т.2</w:t>
      </w:r>
      <w:r w:rsidRPr="007D0956">
        <w:rPr>
          <w:rFonts w:ascii="Times New Roman" w:hAnsi="Times New Roman"/>
          <w:sz w:val="24"/>
          <w:szCs w:val="24"/>
        </w:rPr>
        <w:t xml:space="preserve"> и ал.2</w:t>
      </w:r>
      <w:r w:rsidR="00FD4595" w:rsidRPr="007D0956">
        <w:rPr>
          <w:rFonts w:ascii="Times New Roman" w:hAnsi="Times New Roman"/>
          <w:sz w:val="24"/>
          <w:szCs w:val="24"/>
        </w:rPr>
        <w:t>, ал.1</w:t>
      </w:r>
      <w:r w:rsidRPr="007D0956">
        <w:rPr>
          <w:rFonts w:ascii="Times New Roman" w:hAnsi="Times New Roman"/>
          <w:sz w:val="24"/>
          <w:szCs w:val="24"/>
        </w:rPr>
        <w:t>, т.1, във вр. с чл. 69, ал.1</w:t>
      </w:r>
      <w:r w:rsidR="00205F15" w:rsidRPr="007D0956">
        <w:rPr>
          <w:rFonts w:ascii="Times New Roman" w:hAnsi="Times New Roman"/>
          <w:sz w:val="24"/>
          <w:szCs w:val="24"/>
        </w:rPr>
        <w:t xml:space="preserve"> </w:t>
      </w:r>
      <w:r w:rsidRPr="007D0956">
        <w:rPr>
          <w:rFonts w:ascii="Times New Roman" w:hAnsi="Times New Roman"/>
          <w:color w:val="000000"/>
          <w:sz w:val="24"/>
          <w:szCs w:val="24"/>
        </w:rPr>
        <w:t xml:space="preserve">от </w:t>
      </w:r>
      <w:r w:rsidRPr="007D0956">
        <w:rPr>
          <w:rFonts w:ascii="Times New Roman" w:hAnsi="Times New Roman"/>
          <w:bCs/>
          <w:sz w:val="24"/>
          <w:szCs w:val="24"/>
        </w:rPr>
        <w:t>Наредба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продукти, както и изискванията на настоящите тръжни условия.</w:t>
      </w:r>
    </w:p>
    <w:p w:rsidR="00BF6330" w:rsidRPr="007D0956" w:rsidRDefault="00BF6330" w:rsidP="00C90FE5">
      <w:pPr>
        <w:widowControl w:val="0"/>
        <w:autoSpaceDE w:val="0"/>
        <w:autoSpaceDN w:val="0"/>
        <w:adjustRightInd w:val="0"/>
        <w:spacing w:after="0" w:line="240" w:lineRule="auto"/>
        <w:ind w:firstLine="284"/>
        <w:jc w:val="both"/>
        <w:rPr>
          <w:rFonts w:ascii="Times New Roman" w:hAnsi="Times New Roman"/>
          <w:color w:val="000000"/>
          <w:sz w:val="24"/>
          <w:szCs w:val="24"/>
        </w:rPr>
      </w:pPr>
      <w:r w:rsidRPr="007D0956">
        <w:rPr>
          <w:rFonts w:ascii="Times New Roman" w:hAnsi="Times New Roman"/>
          <w:b/>
          <w:sz w:val="24"/>
          <w:szCs w:val="24"/>
          <w:lang w:eastAsia="bg-BG"/>
        </w:rPr>
        <w:t>9.3.</w:t>
      </w:r>
      <w:r w:rsidRPr="007D0956">
        <w:rPr>
          <w:rFonts w:ascii="Times New Roman" w:hAnsi="Times New Roman"/>
          <w:sz w:val="24"/>
          <w:szCs w:val="24"/>
          <w:lang w:eastAsia="bg-BG"/>
        </w:rPr>
        <w:t xml:space="preserve"> </w:t>
      </w:r>
      <w:r w:rsidRPr="007D0956">
        <w:rPr>
          <w:rFonts w:ascii="Times New Roman" w:hAnsi="Times New Roman"/>
          <w:color w:val="000000"/>
          <w:sz w:val="24"/>
          <w:szCs w:val="24"/>
        </w:rPr>
        <w:t>Комисията проверява самоличността на кандидатите или на техните упълномощени представители. Когато при започване на търга не присъства представител на някой от кандидатите, подали документи за участие, комисията отстранява кандидата от по-нататъшно участие в търга, без да отваря плика с документите му.</w:t>
      </w:r>
    </w:p>
    <w:p w:rsidR="00BF6330" w:rsidRPr="007D0956" w:rsidRDefault="00BF6330" w:rsidP="00C90FE5">
      <w:pPr>
        <w:widowControl w:val="0"/>
        <w:autoSpaceDE w:val="0"/>
        <w:autoSpaceDN w:val="0"/>
        <w:adjustRightInd w:val="0"/>
        <w:spacing w:after="0" w:line="240" w:lineRule="auto"/>
        <w:ind w:firstLine="284"/>
        <w:jc w:val="both"/>
        <w:rPr>
          <w:rFonts w:ascii="Times New Roman" w:hAnsi="Times New Roman"/>
          <w:sz w:val="24"/>
          <w:szCs w:val="24"/>
          <w:lang w:eastAsia="bg-BG"/>
        </w:rPr>
      </w:pPr>
      <w:r w:rsidRPr="007D0956">
        <w:rPr>
          <w:rFonts w:ascii="Times New Roman" w:hAnsi="Times New Roman"/>
          <w:b/>
          <w:sz w:val="24"/>
          <w:szCs w:val="24"/>
          <w:lang w:eastAsia="bg-BG"/>
        </w:rPr>
        <w:t>9.4.</w:t>
      </w:r>
      <w:r w:rsidRPr="007D0956">
        <w:rPr>
          <w:rFonts w:ascii="Times New Roman" w:hAnsi="Times New Roman"/>
          <w:sz w:val="24"/>
          <w:szCs w:val="24"/>
          <w:lang w:eastAsia="bg-BG"/>
        </w:rPr>
        <w:t xml:space="preserve"> Комисията отваря документите на кандидатите по реда на тяхното постъпване и проверява дали са оформени съгласно изискванията на продавача.</w:t>
      </w:r>
    </w:p>
    <w:p w:rsidR="00BF6330" w:rsidRPr="007D0956" w:rsidRDefault="00BF6330" w:rsidP="00C90FE5">
      <w:pPr>
        <w:widowControl w:val="0"/>
        <w:autoSpaceDE w:val="0"/>
        <w:autoSpaceDN w:val="0"/>
        <w:adjustRightInd w:val="0"/>
        <w:spacing w:after="0" w:line="240" w:lineRule="auto"/>
        <w:ind w:firstLine="284"/>
        <w:jc w:val="both"/>
        <w:rPr>
          <w:rFonts w:ascii="Times New Roman" w:hAnsi="Times New Roman"/>
          <w:sz w:val="24"/>
          <w:szCs w:val="24"/>
          <w:lang w:eastAsia="bg-BG"/>
        </w:rPr>
      </w:pPr>
      <w:r w:rsidRPr="007D0956">
        <w:rPr>
          <w:rFonts w:ascii="Times New Roman" w:hAnsi="Times New Roman"/>
          <w:b/>
          <w:sz w:val="24"/>
          <w:szCs w:val="24"/>
          <w:lang w:eastAsia="bg-BG"/>
        </w:rPr>
        <w:t>9.5.</w:t>
      </w:r>
      <w:r w:rsidRPr="007D0956">
        <w:rPr>
          <w:rFonts w:ascii="Times New Roman" w:hAnsi="Times New Roman"/>
          <w:sz w:val="24"/>
          <w:szCs w:val="24"/>
          <w:lang w:eastAsia="bg-BG"/>
        </w:rPr>
        <w:t xml:space="preserve"> Комисията проверява наличието на всички изискуеми документи на кандидатите.</w:t>
      </w:r>
    </w:p>
    <w:p w:rsidR="00BF6330" w:rsidRPr="007D0956" w:rsidRDefault="00BF6330" w:rsidP="00C90FE5">
      <w:pPr>
        <w:widowControl w:val="0"/>
        <w:autoSpaceDE w:val="0"/>
        <w:autoSpaceDN w:val="0"/>
        <w:adjustRightInd w:val="0"/>
        <w:spacing w:after="0" w:line="240" w:lineRule="auto"/>
        <w:ind w:firstLine="284"/>
        <w:jc w:val="both"/>
        <w:rPr>
          <w:rFonts w:ascii="Times New Roman" w:hAnsi="Times New Roman"/>
          <w:sz w:val="24"/>
          <w:szCs w:val="24"/>
          <w:lang w:eastAsia="bg-BG"/>
        </w:rPr>
      </w:pPr>
      <w:r w:rsidRPr="007D0956">
        <w:rPr>
          <w:rFonts w:ascii="Times New Roman" w:hAnsi="Times New Roman"/>
          <w:b/>
          <w:sz w:val="24"/>
          <w:szCs w:val="24"/>
          <w:lang w:eastAsia="bg-BG"/>
        </w:rPr>
        <w:t>9.6.</w:t>
      </w:r>
      <w:r w:rsidRPr="007D0956">
        <w:rPr>
          <w:rFonts w:ascii="Times New Roman" w:hAnsi="Times New Roman"/>
          <w:sz w:val="24"/>
          <w:szCs w:val="24"/>
          <w:lang w:eastAsia="bg-BG"/>
        </w:rPr>
        <w:t xml:space="preserve"> Комисията отстранява от участие в търга кандидат:</w:t>
      </w:r>
    </w:p>
    <w:p w:rsidR="00BF6330" w:rsidRPr="007D0956" w:rsidRDefault="00BF6330" w:rsidP="00C90FE5">
      <w:pPr>
        <w:widowControl w:val="0"/>
        <w:autoSpaceDE w:val="0"/>
        <w:autoSpaceDN w:val="0"/>
        <w:adjustRightInd w:val="0"/>
        <w:spacing w:after="0" w:line="240" w:lineRule="auto"/>
        <w:ind w:firstLine="284"/>
        <w:jc w:val="both"/>
        <w:rPr>
          <w:rFonts w:ascii="Times New Roman" w:hAnsi="Times New Roman"/>
          <w:sz w:val="24"/>
          <w:szCs w:val="24"/>
          <w:lang w:eastAsia="bg-BG"/>
        </w:rPr>
      </w:pPr>
      <w:r w:rsidRPr="007D0956">
        <w:rPr>
          <w:rFonts w:ascii="Times New Roman" w:hAnsi="Times New Roman"/>
          <w:b/>
          <w:sz w:val="24"/>
          <w:szCs w:val="24"/>
          <w:lang w:eastAsia="bg-BG"/>
        </w:rPr>
        <w:t>9.6.1</w:t>
      </w:r>
      <w:r w:rsidRPr="007D0956">
        <w:rPr>
          <w:rFonts w:ascii="Times New Roman" w:hAnsi="Times New Roman"/>
          <w:sz w:val="24"/>
          <w:szCs w:val="24"/>
          <w:lang w:eastAsia="bg-BG"/>
        </w:rPr>
        <w:t>. който не е представил някои от изискуемите от продавача документи или те са представени във вид и съдържание, различни от предварително изисканите;</w:t>
      </w:r>
    </w:p>
    <w:p w:rsidR="00BF6330" w:rsidRPr="007D0956" w:rsidRDefault="00BF6330" w:rsidP="00C90FE5">
      <w:pPr>
        <w:tabs>
          <w:tab w:val="left" w:pos="6500"/>
        </w:tabs>
        <w:suppressAutoHyphens/>
        <w:spacing w:after="0" w:line="240" w:lineRule="auto"/>
        <w:ind w:firstLine="284"/>
        <w:jc w:val="both"/>
        <w:rPr>
          <w:rFonts w:ascii="Times New Roman" w:hAnsi="Times New Roman"/>
          <w:bCs/>
          <w:sz w:val="24"/>
          <w:szCs w:val="24"/>
        </w:rPr>
      </w:pPr>
      <w:r w:rsidRPr="007D0956">
        <w:rPr>
          <w:rFonts w:ascii="Times New Roman" w:hAnsi="Times New Roman"/>
          <w:b/>
          <w:sz w:val="24"/>
          <w:szCs w:val="24"/>
          <w:lang w:eastAsia="bg-BG"/>
        </w:rPr>
        <w:t>9.6.2.</w:t>
      </w:r>
      <w:r w:rsidRPr="007D0956">
        <w:rPr>
          <w:rFonts w:ascii="Times New Roman" w:hAnsi="Times New Roman"/>
          <w:sz w:val="24"/>
          <w:szCs w:val="24"/>
          <w:lang w:eastAsia="bg-BG"/>
        </w:rPr>
        <w:t xml:space="preserve"> за когото са налице обстоятелства по чл. 58, ал. 1, т. 3 от </w:t>
      </w:r>
      <w:r w:rsidRPr="007D0956">
        <w:rPr>
          <w:rFonts w:ascii="Times New Roman" w:hAnsi="Times New Roman"/>
          <w:bCs/>
          <w:sz w:val="24"/>
          <w:szCs w:val="24"/>
        </w:rPr>
        <w:t>Наредба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продукти.</w:t>
      </w:r>
    </w:p>
    <w:p w:rsidR="00BF6330" w:rsidRPr="007D0956" w:rsidRDefault="00BF6330" w:rsidP="00C90FE5">
      <w:pPr>
        <w:tabs>
          <w:tab w:val="left" w:pos="6500"/>
        </w:tabs>
        <w:suppressAutoHyphens/>
        <w:spacing w:after="0" w:line="240" w:lineRule="auto"/>
        <w:ind w:firstLine="284"/>
        <w:jc w:val="both"/>
        <w:rPr>
          <w:rFonts w:ascii="Times New Roman" w:hAnsi="Times New Roman"/>
          <w:sz w:val="24"/>
          <w:szCs w:val="24"/>
          <w:lang w:eastAsia="ar-SA"/>
        </w:rPr>
      </w:pPr>
      <w:r w:rsidRPr="007D0956">
        <w:rPr>
          <w:rFonts w:ascii="Times New Roman" w:hAnsi="Times New Roman"/>
          <w:b/>
          <w:bCs/>
          <w:iCs/>
          <w:sz w:val="24"/>
          <w:szCs w:val="24"/>
        </w:rPr>
        <w:t>9.6.3.</w:t>
      </w:r>
      <w:r w:rsidRPr="007D0956">
        <w:rPr>
          <w:rFonts w:ascii="Times New Roman" w:hAnsi="Times New Roman"/>
          <w:b/>
          <w:bCs/>
          <w:sz w:val="24"/>
          <w:szCs w:val="24"/>
        </w:rPr>
        <w:t xml:space="preserve"> </w:t>
      </w:r>
      <w:r w:rsidRPr="007D0956">
        <w:rPr>
          <w:rFonts w:ascii="Times New Roman" w:hAnsi="Times New Roman"/>
          <w:bCs/>
          <w:sz w:val="24"/>
          <w:szCs w:val="24"/>
        </w:rPr>
        <w:t>който е представил документи, която не отговаря на изискванията на чл. 59 от Наредба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продукти.</w:t>
      </w:r>
    </w:p>
    <w:p w:rsidR="00BF6330" w:rsidRPr="007D0956" w:rsidRDefault="00BF6330" w:rsidP="00C90FE5">
      <w:pPr>
        <w:spacing w:after="0" w:line="240" w:lineRule="auto"/>
        <w:ind w:firstLine="284"/>
        <w:jc w:val="both"/>
        <w:rPr>
          <w:rFonts w:ascii="Times New Roman" w:hAnsi="Times New Roman"/>
          <w:sz w:val="24"/>
          <w:szCs w:val="24"/>
          <w:shd w:val="clear" w:color="auto" w:fill="FEFEFE"/>
        </w:rPr>
      </w:pPr>
      <w:r w:rsidRPr="007D0956">
        <w:rPr>
          <w:rFonts w:ascii="Times New Roman" w:hAnsi="Times New Roman"/>
          <w:b/>
          <w:sz w:val="24"/>
          <w:szCs w:val="24"/>
          <w:lang w:eastAsia="bg-BG"/>
        </w:rPr>
        <w:lastRenderedPageBreak/>
        <w:t>9.7</w:t>
      </w:r>
      <w:r w:rsidRPr="007D0956">
        <w:rPr>
          <w:rFonts w:ascii="Times New Roman" w:hAnsi="Times New Roman"/>
          <w:sz w:val="24"/>
          <w:szCs w:val="24"/>
          <w:lang w:eastAsia="bg-BG"/>
        </w:rPr>
        <w:t xml:space="preserve">. След допускане на кандидатите до следващия етап на търга, в качеството им на кандидати, комисията предоставя на всеки от кандидатите пореден номер за участие. </w:t>
      </w:r>
      <w:r w:rsidRPr="007D0956">
        <w:rPr>
          <w:rFonts w:ascii="Times New Roman" w:hAnsi="Times New Roman"/>
          <w:sz w:val="24"/>
          <w:szCs w:val="24"/>
          <w:shd w:val="clear" w:color="auto" w:fill="FEFEFE"/>
        </w:rPr>
        <w:t>Наддаването се извършва, чрез обявяване от кандидатите на последователни суми над началната цена, разграничени от председателя на комисията със звуков сигнал, като всяко увеличение трябва да бъде равно на определената стъпка.</w:t>
      </w:r>
    </w:p>
    <w:p w:rsidR="00BF6330" w:rsidRPr="007D0956" w:rsidRDefault="00BF6330" w:rsidP="00C90FE5">
      <w:pPr>
        <w:widowControl w:val="0"/>
        <w:autoSpaceDE w:val="0"/>
        <w:autoSpaceDN w:val="0"/>
        <w:adjustRightInd w:val="0"/>
        <w:spacing w:after="0" w:line="240" w:lineRule="auto"/>
        <w:ind w:firstLine="284"/>
        <w:jc w:val="both"/>
        <w:rPr>
          <w:rFonts w:ascii="Times New Roman" w:hAnsi="Times New Roman"/>
          <w:sz w:val="24"/>
          <w:szCs w:val="24"/>
          <w:lang w:eastAsia="bg-BG"/>
        </w:rPr>
      </w:pPr>
      <w:r w:rsidRPr="007D0956">
        <w:rPr>
          <w:rFonts w:ascii="Times New Roman" w:hAnsi="Times New Roman"/>
          <w:b/>
          <w:sz w:val="24"/>
          <w:szCs w:val="24"/>
          <w:lang w:eastAsia="bg-BG"/>
        </w:rPr>
        <w:t>9.8.</w:t>
      </w:r>
      <w:r w:rsidRPr="007D0956">
        <w:rPr>
          <w:rFonts w:ascii="Times New Roman" w:hAnsi="Times New Roman"/>
          <w:sz w:val="24"/>
          <w:szCs w:val="24"/>
          <w:lang w:eastAsia="bg-BG"/>
        </w:rPr>
        <w:t xml:space="preserve"> Председателят на комисията обявява ясно обекта от предмета на търга, началната цена и стъпката за наддаване, последователно обявява нарастването над началната цена, като всяко увеличение е в размер на една стъпка и се разграничава със звуков сигнал.</w:t>
      </w:r>
    </w:p>
    <w:p w:rsidR="00BF6330" w:rsidRPr="007D0956" w:rsidRDefault="00BF6330" w:rsidP="00C90FE5">
      <w:pPr>
        <w:widowControl w:val="0"/>
        <w:autoSpaceDE w:val="0"/>
        <w:autoSpaceDN w:val="0"/>
        <w:adjustRightInd w:val="0"/>
        <w:spacing w:after="0" w:line="240" w:lineRule="auto"/>
        <w:ind w:firstLine="284"/>
        <w:jc w:val="both"/>
        <w:rPr>
          <w:rFonts w:ascii="Times New Roman" w:hAnsi="Times New Roman"/>
          <w:sz w:val="24"/>
          <w:szCs w:val="24"/>
          <w:lang w:eastAsia="bg-BG"/>
        </w:rPr>
      </w:pPr>
      <w:r w:rsidRPr="007D0956">
        <w:rPr>
          <w:rFonts w:ascii="Times New Roman" w:hAnsi="Times New Roman"/>
          <w:b/>
          <w:sz w:val="24"/>
          <w:szCs w:val="24"/>
          <w:lang w:eastAsia="bg-BG"/>
        </w:rPr>
        <w:t>9.9.</w:t>
      </w:r>
      <w:r w:rsidRPr="007D0956">
        <w:rPr>
          <w:rFonts w:ascii="Times New Roman" w:hAnsi="Times New Roman"/>
          <w:sz w:val="24"/>
          <w:szCs w:val="24"/>
          <w:lang w:eastAsia="bg-BG"/>
        </w:rPr>
        <w:t xml:space="preserve"> Наддаването се извършва от кандидатите, които вдигат предоставените им номера и потвърждават гласно размера на обявената от председателя цена. Потвърдената от кандидата цена го обвързва към комисията и другите кандидати в търга, без право на позоваване на грешка.</w:t>
      </w:r>
    </w:p>
    <w:p w:rsidR="00BF6330" w:rsidRPr="007D0956" w:rsidRDefault="00BF6330" w:rsidP="00C90FE5">
      <w:pPr>
        <w:widowControl w:val="0"/>
        <w:autoSpaceDE w:val="0"/>
        <w:autoSpaceDN w:val="0"/>
        <w:adjustRightInd w:val="0"/>
        <w:spacing w:after="0" w:line="240" w:lineRule="auto"/>
        <w:ind w:firstLine="284"/>
        <w:jc w:val="both"/>
        <w:rPr>
          <w:rFonts w:ascii="Times New Roman" w:hAnsi="Times New Roman"/>
          <w:sz w:val="24"/>
          <w:szCs w:val="24"/>
          <w:lang w:eastAsia="bg-BG"/>
        </w:rPr>
      </w:pPr>
      <w:r w:rsidRPr="007D0956">
        <w:rPr>
          <w:rFonts w:ascii="Times New Roman" w:hAnsi="Times New Roman"/>
          <w:b/>
          <w:sz w:val="24"/>
          <w:szCs w:val="24"/>
          <w:lang w:eastAsia="bg-BG"/>
        </w:rPr>
        <w:t>9.10.</w:t>
      </w:r>
      <w:r w:rsidRPr="007D0956">
        <w:rPr>
          <w:rFonts w:ascii="Times New Roman" w:hAnsi="Times New Roman"/>
          <w:sz w:val="24"/>
          <w:szCs w:val="24"/>
          <w:lang w:eastAsia="bg-BG"/>
        </w:rPr>
        <w:t xml:space="preserve"> Преди третото обявяване на последната предложена от кандидата цена, председателят на комисията прави предупреждение, че цената е последна, и ако няма ново предложение, обявява приключване на наддаването със звуков сигнал.</w:t>
      </w:r>
    </w:p>
    <w:p w:rsidR="00BF6330" w:rsidRPr="007D0956" w:rsidRDefault="00BF6330" w:rsidP="00C90FE5">
      <w:pPr>
        <w:widowControl w:val="0"/>
        <w:autoSpaceDE w:val="0"/>
        <w:autoSpaceDN w:val="0"/>
        <w:adjustRightInd w:val="0"/>
        <w:spacing w:after="0" w:line="240" w:lineRule="auto"/>
        <w:ind w:firstLine="284"/>
        <w:jc w:val="both"/>
        <w:rPr>
          <w:rFonts w:ascii="Times New Roman" w:hAnsi="Times New Roman"/>
          <w:sz w:val="24"/>
          <w:szCs w:val="24"/>
          <w:lang w:eastAsia="bg-BG"/>
        </w:rPr>
      </w:pPr>
      <w:r w:rsidRPr="007D0956">
        <w:rPr>
          <w:rFonts w:ascii="Times New Roman" w:hAnsi="Times New Roman"/>
          <w:b/>
          <w:sz w:val="24"/>
          <w:szCs w:val="24"/>
          <w:lang w:eastAsia="bg-BG"/>
        </w:rPr>
        <w:t>9.11.</w:t>
      </w:r>
      <w:r w:rsidRPr="007D0956">
        <w:rPr>
          <w:rFonts w:ascii="Times New Roman" w:hAnsi="Times New Roman"/>
          <w:sz w:val="24"/>
          <w:szCs w:val="24"/>
          <w:lang w:eastAsia="bg-BG"/>
        </w:rPr>
        <w:t xml:space="preserve"> Печели този от кандидатите, който единствен е потвърдил последната достигната на търга цена. Председателят обявява номера на спечелилия кандидат, класирания на второ място, достигнатата цена и закрива търга за съответния обект.Когато потвърдилите достигнатата цена са повече от един, спечелилият кандидат и класираният на второ място се определят чрез жребий. </w:t>
      </w:r>
    </w:p>
    <w:p w:rsidR="00BF6330" w:rsidRPr="007D0956" w:rsidRDefault="00BF6330" w:rsidP="00C90FE5">
      <w:pPr>
        <w:widowControl w:val="0"/>
        <w:autoSpaceDE w:val="0"/>
        <w:autoSpaceDN w:val="0"/>
        <w:adjustRightInd w:val="0"/>
        <w:spacing w:after="0" w:line="240" w:lineRule="auto"/>
        <w:ind w:firstLine="284"/>
        <w:jc w:val="both"/>
        <w:rPr>
          <w:rFonts w:ascii="Times New Roman" w:hAnsi="Times New Roman"/>
          <w:sz w:val="24"/>
          <w:szCs w:val="24"/>
          <w:lang w:eastAsia="bg-BG"/>
        </w:rPr>
      </w:pPr>
      <w:r w:rsidRPr="007D0956">
        <w:rPr>
          <w:rFonts w:ascii="Times New Roman" w:hAnsi="Times New Roman"/>
          <w:b/>
          <w:sz w:val="24"/>
          <w:szCs w:val="24"/>
          <w:lang w:eastAsia="bg-BG"/>
        </w:rPr>
        <w:t>9.12.</w:t>
      </w:r>
      <w:r w:rsidRPr="007D0956">
        <w:rPr>
          <w:rFonts w:ascii="Times New Roman" w:hAnsi="Times New Roman"/>
          <w:sz w:val="24"/>
          <w:szCs w:val="24"/>
          <w:lang w:eastAsia="bg-BG"/>
        </w:rPr>
        <w:t xml:space="preserve"> Когато в  явен търг участват повече от двама кандидати, предложил</w:t>
      </w:r>
      <w:r w:rsidR="004B4882" w:rsidRPr="007D0956">
        <w:rPr>
          <w:rFonts w:ascii="Times New Roman" w:hAnsi="Times New Roman"/>
          <w:sz w:val="24"/>
          <w:szCs w:val="24"/>
          <w:lang w:eastAsia="bg-BG"/>
        </w:rPr>
        <w:t>и еднаква цена с една стъпка по</w:t>
      </w:r>
      <w:r w:rsidRPr="007D0956">
        <w:rPr>
          <w:rFonts w:ascii="Times New Roman" w:hAnsi="Times New Roman"/>
          <w:sz w:val="24"/>
          <w:szCs w:val="24"/>
          <w:lang w:eastAsia="bg-BG"/>
        </w:rPr>
        <w:t>- ниска от достигнатата, класирания на второ място се определя чрез жребий.</w:t>
      </w:r>
    </w:p>
    <w:p w:rsidR="00BF6330" w:rsidRPr="007D0956" w:rsidRDefault="00BF6330" w:rsidP="00C90FE5">
      <w:pPr>
        <w:widowControl w:val="0"/>
        <w:autoSpaceDE w:val="0"/>
        <w:autoSpaceDN w:val="0"/>
        <w:adjustRightInd w:val="0"/>
        <w:spacing w:after="0" w:line="240" w:lineRule="auto"/>
        <w:ind w:firstLine="284"/>
        <w:jc w:val="both"/>
        <w:rPr>
          <w:rFonts w:ascii="Times New Roman" w:hAnsi="Times New Roman"/>
          <w:sz w:val="24"/>
          <w:szCs w:val="24"/>
          <w:lang w:eastAsia="bg-BG"/>
        </w:rPr>
      </w:pPr>
      <w:r w:rsidRPr="007D0956">
        <w:rPr>
          <w:rFonts w:ascii="Times New Roman" w:hAnsi="Times New Roman"/>
          <w:b/>
          <w:sz w:val="24"/>
          <w:szCs w:val="24"/>
          <w:lang w:eastAsia="bg-BG"/>
        </w:rPr>
        <w:t>9.13.</w:t>
      </w:r>
      <w:r w:rsidRPr="007D0956">
        <w:rPr>
          <w:rFonts w:ascii="Times New Roman" w:hAnsi="Times New Roman"/>
          <w:sz w:val="24"/>
          <w:szCs w:val="24"/>
          <w:lang w:eastAsia="bg-BG"/>
        </w:rPr>
        <w:t xml:space="preserve"> Когато в  явния търг участва повече от един кандидат, но само един от тях е потвърдил  началната цена, той се обявява за спечелил търга. Когато повече от един кандидати са потвърдили началната цена, спечелилият кандидат и класирания на второ място се определят чрез жребий.</w:t>
      </w:r>
      <w:r w:rsidR="004B4882" w:rsidRPr="007D0956">
        <w:rPr>
          <w:rFonts w:ascii="Times New Roman" w:hAnsi="Times New Roman"/>
          <w:sz w:val="24"/>
          <w:szCs w:val="24"/>
          <w:lang w:val="en-US" w:eastAsia="bg-BG"/>
        </w:rPr>
        <w:t xml:space="preserve"> </w:t>
      </w:r>
      <w:r w:rsidRPr="007D0956">
        <w:rPr>
          <w:rFonts w:ascii="Times New Roman" w:hAnsi="Times New Roman"/>
          <w:sz w:val="24"/>
          <w:szCs w:val="24"/>
          <w:lang w:eastAsia="bg-BG"/>
        </w:rPr>
        <w:t>Не се възстановява гаранцията за участие на допуснати до участие кандидати, които не са потвърдили началната цена.</w:t>
      </w:r>
    </w:p>
    <w:p w:rsidR="00BF6330" w:rsidRPr="007D0956" w:rsidRDefault="00BF6330" w:rsidP="00C90FE5">
      <w:pPr>
        <w:widowControl w:val="0"/>
        <w:autoSpaceDE w:val="0"/>
        <w:autoSpaceDN w:val="0"/>
        <w:adjustRightInd w:val="0"/>
        <w:spacing w:after="0" w:line="240" w:lineRule="auto"/>
        <w:ind w:firstLine="284"/>
        <w:jc w:val="both"/>
        <w:rPr>
          <w:rFonts w:ascii="Times New Roman" w:hAnsi="Times New Roman"/>
          <w:sz w:val="24"/>
          <w:szCs w:val="24"/>
          <w:lang w:eastAsia="bg-BG"/>
        </w:rPr>
      </w:pPr>
      <w:r w:rsidRPr="007D0956">
        <w:rPr>
          <w:rFonts w:ascii="Times New Roman" w:hAnsi="Times New Roman"/>
          <w:b/>
          <w:sz w:val="24"/>
          <w:szCs w:val="24"/>
          <w:lang w:eastAsia="bg-BG"/>
        </w:rPr>
        <w:t>9.14.</w:t>
      </w:r>
      <w:r w:rsidRPr="007D0956">
        <w:rPr>
          <w:rFonts w:ascii="Times New Roman" w:hAnsi="Times New Roman"/>
          <w:sz w:val="24"/>
          <w:szCs w:val="24"/>
          <w:lang w:eastAsia="bg-BG"/>
        </w:rPr>
        <w:t xml:space="preserve"> Действията на комисията до изготвянето на протокола са публични.</w:t>
      </w:r>
    </w:p>
    <w:p w:rsidR="00BF6330" w:rsidRPr="007D0956" w:rsidRDefault="00BF6330" w:rsidP="00C90FE5">
      <w:pPr>
        <w:widowControl w:val="0"/>
        <w:autoSpaceDE w:val="0"/>
        <w:autoSpaceDN w:val="0"/>
        <w:adjustRightInd w:val="0"/>
        <w:spacing w:after="0" w:line="240" w:lineRule="auto"/>
        <w:ind w:firstLine="284"/>
        <w:jc w:val="both"/>
        <w:rPr>
          <w:rFonts w:ascii="Times New Roman" w:hAnsi="Times New Roman"/>
          <w:sz w:val="24"/>
          <w:szCs w:val="24"/>
          <w:lang w:eastAsia="bg-BG"/>
        </w:rPr>
      </w:pPr>
      <w:r w:rsidRPr="007D0956">
        <w:rPr>
          <w:rFonts w:ascii="Times New Roman" w:hAnsi="Times New Roman"/>
          <w:b/>
          <w:sz w:val="24"/>
          <w:szCs w:val="24"/>
          <w:lang w:eastAsia="bg-BG"/>
        </w:rPr>
        <w:t xml:space="preserve">9.15. </w:t>
      </w:r>
      <w:r w:rsidRPr="007D0956">
        <w:rPr>
          <w:rFonts w:ascii="Times New Roman" w:hAnsi="Times New Roman"/>
          <w:sz w:val="24"/>
          <w:szCs w:val="24"/>
          <w:lang w:eastAsia="bg-BG"/>
        </w:rPr>
        <w:t>Комисията съставя протокол за разглеждане на документите и класиране на кандидатите, който се предава за утвърждаване на органа, открил тър</w:t>
      </w:r>
      <w:r w:rsidR="004B4882" w:rsidRPr="007D0956">
        <w:rPr>
          <w:rFonts w:ascii="Times New Roman" w:hAnsi="Times New Roman"/>
          <w:sz w:val="24"/>
          <w:szCs w:val="24"/>
          <w:lang w:eastAsia="bg-BG"/>
        </w:rPr>
        <w:t>га, ведно с цялата документация</w:t>
      </w:r>
      <w:r w:rsidRPr="007D0956">
        <w:rPr>
          <w:rFonts w:ascii="Times New Roman" w:hAnsi="Times New Roman"/>
          <w:sz w:val="24"/>
          <w:szCs w:val="24"/>
          <w:lang w:eastAsia="bg-BG"/>
        </w:rPr>
        <w:t xml:space="preserve"> събрана в хода на провеждането му.</w:t>
      </w:r>
    </w:p>
    <w:p w:rsidR="00BF6330" w:rsidRPr="007D0956" w:rsidRDefault="00BF6330" w:rsidP="00C90FE5">
      <w:pPr>
        <w:widowControl w:val="0"/>
        <w:autoSpaceDE w:val="0"/>
        <w:autoSpaceDN w:val="0"/>
        <w:adjustRightInd w:val="0"/>
        <w:spacing w:after="0" w:line="240" w:lineRule="auto"/>
        <w:ind w:firstLine="284"/>
        <w:jc w:val="both"/>
        <w:rPr>
          <w:rFonts w:ascii="Times New Roman" w:hAnsi="Times New Roman"/>
          <w:sz w:val="24"/>
          <w:szCs w:val="24"/>
          <w:lang w:eastAsia="bg-BG"/>
        </w:rPr>
      </w:pPr>
      <w:r w:rsidRPr="007D0956">
        <w:rPr>
          <w:rFonts w:ascii="Times New Roman" w:hAnsi="Times New Roman"/>
          <w:b/>
          <w:sz w:val="24"/>
          <w:szCs w:val="24"/>
          <w:lang w:eastAsia="bg-BG"/>
        </w:rPr>
        <w:t>9.16.</w:t>
      </w:r>
      <w:r w:rsidRPr="007D0956">
        <w:rPr>
          <w:rFonts w:ascii="Times New Roman" w:hAnsi="Times New Roman"/>
          <w:sz w:val="24"/>
          <w:szCs w:val="24"/>
          <w:lang w:eastAsia="bg-BG"/>
        </w:rPr>
        <w:t xml:space="preserve"> Търгът с явно наддаване завършва със заповед на органа открил процедурата за:</w:t>
      </w:r>
    </w:p>
    <w:p w:rsidR="00BF6330" w:rsidRPr="007D0956" w:rsidRDefault="00BF6330" w:rsidP="00C90FE5">
      <w:pPr>
        <w:widowControl w:val="0"/>
        <w:autoSpaceDE w:val="0"/>
        <w:autoSpaceDN w:val="0"/>
        <w:adjustRightInd w:val="0"/>
        <w:spacing w:after="0" w:line="240" w:lineRule="auto"/>
        <w:ind w:firstLine="284"/>
        <w:jc w:val="both"/>
        <w:rPr>
          <w:rFonts w:ascii="Times New Roman" w:hAnsi="Times New Roman"/>
          <w:sz w:val="24"/>
          <w:szCs w:val="24"/>
          <w:lang w:eastAsia="bg-BG"/>
        </w:rPr>
      </w:pPr>
      <w:r w:rsidRPr="007D0956">
        <w:rPr>
          <w:rFonts w:ascii="Times New Roman" w:hAnsi="Times New Roman"/>
          <w:sz w:val="24"/>
          <w:szCs w:val="24"/>
          <w:lang w:eastAsia="bg-BG"/>
        </w:rPr>
        <w:t>- класиране на кандидатите и определяне на купувач;</w:t>
      </w:r>
    </w:p>
    <w:p w:rsidR="00BF6330" w:rsidRPr="007D0956" w:rsidRDefault="00BF6330" w:rsidP="00C90FE5">
      <w:pPr>
        <w:widowControl w:val="0"/>
        <w:autoSpaceDE w:val="0"/>
        <w:autoSpaceDN w:val="0"/>
        <w:adjustRightInd w:val="0"/>
        <w:spacing w:after="0" w:line="240" w:lineRule="auto"/>
        <w:ind w:firstLine="284"/>
        <w:jc w:val="both"/>
        <w:rPr>
          <w:rFonts w:ascii="Times New Roman" w:hAnsi="Times New Roman"/>
          <w:sz w:val="24"/>
          <w:szCs w:val="24"/>
          <w:lang w:eastAsia="bg-BG"/>
        </w:rPr>
      </w:pPr>
      <w:r w:rsidRPr="007D0956">
        <w:rPr>
          <w:rFonts w:ascii="Times New Roman" w:hAnsi="Times New Roman"/>
          <w:sz w:val="24"/>
          <w:szCs w:val="24"/>
          <w:lang w:eastAsia="bg-BG"/>
        </w:rPr>
        <w:t>- прекратяване на търга.</w:t>
      </w:r>
    </w:p>
    <w:p w:rsidR="00BF6330" w:rsidRPr="007D0956" w:rsidRDefault="00BF6330" w:rsidP="005334CC">
      <w:pPr>
        <w:ind w:firstLine="284"/>
        <w:jc w:val="both"/>
        <w:rPr>
          <w:rFonts w:ascii="Times New Roman" w:hAnsi="Times New Roman"/>
          <w:b/>
          <w:sz w:val="24"/>
          <w:szCs w:val="24"/>
        </w:rPr>
      </w:pPr>
      <w:r w:rsidRPr="007D0956">
        <w:rPr>
          <w:rFonts w:ascii="Times New Roman" w:hAnsi="Times New Roman"/>
          <w:sz w:val="24"/>
          <w:szCs w:val="24"/>
          <w:lang w:eastAsia="bg-BG"/>
        </w:rPr>
        <w:t xml:space="preserve">Заповедта се издава в 3-дневен срок от утвърждаването на протокола на комисията и се съобщава по реда на чл. 61 АПК. Заповедта се публикува на интернет страницата на </w:t>
      </w:r>
      <w:r w:rsidR="005334CC" w:rsidRPr="007D0956">
        <w:rPr>
          <w:rFonts w:ascii="Times New Roman" w:hAnsi="Times New Roman"/>
          <w:b/>
          <w:sz w:val="24"/>
          <w:szCs w:val="24"/>
        </w:rPr>
        <w:t>ТП „</w:t>
      </w:r>
      <w:r w:rsidR="0097468A" w:rsidRPr="007D0956">
        <w:rPr>
          <w:rFonts w:ascii="Times New Roman" w:hAnsi="Times New Roman"/>
          <w:b/>
          <w:sz w:val="24"/>
          <w:szCs w:val="24"/>
        </w:rPr>
        <w:t>ДГС Добрич</w:t>
      </w:r>
      <w:r w:rsidR="005334CC" w:rsidRPr="007D0956">
        <w:rPr>
          <w:rFonts w:ascii="Times New Roman" w:hAnsi="Times New Roman"/>
          <w:b/>
          <w:sz w:val="24"/>
          <w:szCs w:val="24"/>
        </w:rPr>
        <w:t>“</w:t>
      </w:r>
      <w:r w:rsidRPr="007D0956">
        <w:rPr>
          <w:rFonts w:ascii="Times New Roman" w:hAnsi="Times New Roman"/>
          <w:sz w:val="24"/>
          <w:szCs w:val="24"/>
          <w:lang w:eastAsia="bg-BG"/>
        </w:rPr>
        <w:t xml:space="preserve">. В заповедта за класиране на кандидатите и определяне на купувач може да се включи разпореждане за предварително изпълнение при условията и по реда на АПК. </w:t>
      </w:r>
    </w:p>
    <w:p w:rsidR="00BF6330" w:rsidRPr="007D0956" w:rsidRDefault="00BF6330" w:rsidP="00C90FE5">
      <w:pPr>
        <w:widowControl w:val="0"/>
        <w:autoSpaceDE w:val="0"/>
        <w:autoSpaceDN w:val="0"/>
        <w:adjustRightInd w:val="0"/>
        <w:spacing w:after="0" w:line="240" w:lineRule="auto"/>
        <w:ind w:firstLine="284"/>
        <w:jc w:val="both"/>
        <w:rPr>
          <w:rFonts w:ascii="Times New Roman" w:hAnsi="Times New Roman"/>
          <w:sz w:val="24"/>
          <w:szCs w:val="24"/>
          <w:lang w:eastAsia="bg-BG"/>
        </w:rPr>
      </w:pPr>
      <w:r w:rsidRPr="007D0956">
        <w:rPr>
          <w:rFonts w:ascii="Times New Roman" w:hAnsi="Times New Roman"/>
          <w:b/>
          <w:sz w:val="24"/>
          <w:szCs w:val="24"/>
          <w:lang w:eastAsia="bg-BG"/>
        </w:rPr>
        <w:t>9.17.</w:t>
      </w:r>
      <w:r w:rsidRPr="007D0956">
        <w:rPr>
          <w:rFonts w:ascii="Times New Roman" w:hAnsi="Times New Roman"/>
          <w:sz w:val="24"/>
          <w:szCs w:val="24"/>
          <w:lang w:eastAsia="bg-BG"/>
        </w:rPr>
        <w:t xml:space="preserve"> Когато на търга с явно наддаване е допуснат до участие повече от един кандидат, но при започване на наддаването присъства само един от тях, присъстващият кандидат се обявява за</w:t>
      </w:r>
      <w:r w:rsidR="004B4882" w:rsidRPr="007D0956">
        <w:rPr>
          <w:rFonts w:ascii="Times New Roman" w:hAnsi="Times New Roman"/>
          <w:sz w:val="24"/>
          <w:szCs w:val="24"/>
          <w:lang w:eastAsia="bg-BG"/>
        </w:rPr>
        <w:t xml:space="preserve"> спечелил търга при цена, не по</w:t>
      </w:r>
      <w:r w:rsidR="00D94570" w:rsidRPr="007D0956">
        <w:rPr>
          <w:rFonts w:ascii="Times New Roman" w:hAnsi="Times New Roman"/>
          <w:sz w:val="24"/>
          <w:szCs w:val="24"/>
          <w:lang w:eastAsia="bg-BG"/>
        </w:rPr>
        <w:t>-</w:t>
      </w:r>
      <w:r w:rsidRPr="007D0956">
        <w:rPr>
          <w:rFonts w:ascii="Times New Roman" w:hAnsi="Times New Roman"/>
          <w:sz w:val="24"/>
          <w:szCs w:val="24"/>
          <w:lang w:eastAsia="bg-BG"/>
        </w:rPr>
        <w:t xml:space="preserve">ниска от обявената в заповедта начална цена за обекта след потвърждаването й. Когато в търг с явно наддаване е допуснат само един кандидат, той се обявява за спечелил търга при цена </w:t>
      </w:r>
      <w:r w:rsidRPr="007D0956">
        <w:rPr>
          <w:rFonts w:ascii="Times New Roman" w:hAnsi="Times New Roman"/>
          <w:b/>
          <w:sz w:val="24"/>
          <w:szCs w:val="24"/>
          <w:lang w:eastAsia="bg-BG"/>
        </w:rPr>
        <w:t>не по-ниска</w:t>
      </w:r>
      <w:r w:rsidRPr="007D0956">
        <w:rPr>
          <w:rFonts w:ascii="Times New Roman" w:hAnsi="Times New Roman"/>
          <w:sz w:val="24"/>
          <w:szCs w:val="24"/>
          <w:lang w:eastAsia="bg-BG"/>
        </w:rPr>
        <w:t xml:space="preserve"> от обявената в заповедта начална цена за обекта.</w:t>
      </w:r>
    </w:p>
    <w:p w:rsidR="00BF6330" w:rsidRPr="007D0956" w:rsidRDefault="00BF6330" w:rsidP="00C90FE5">
      <w:pPr>
        <w:widowControl w:val="0"/>
        <w:autoSpaceDE w:val="0"/>
        <w:autoSpaceDN w:val="0"/>
        <w:adjustRightInd w:val="0"/>
        <w:spacing w:after="0" w:line="240" w:lineRule="auto"/>
        <w:ind w:firstLine="284"/>
        <w:jc w:val="both"/>
        <w:rPr>
          <w:rFonts w:ascii="Times New Roman" w:hAnsi="Times New Roman"/>
          <w:sz w:val="24"/>
          <w:szCs w:val="24"/>
          <w:lang w:eastAsia="bg-BG"/>
        </w:rPr>
      </w:pPr>
      <w:r w:rsidRPr="007D0956">
        <w:rPr>
          <w:rFonts w:ascii="Times New Roman" w:hAnsi="Times New Roman"/>
          <w:b/>
          <w:sz w:val="24"/>
          <w:szCs w:val="24"/>
          <w:lang w:eastAsia="bg-BG"/>
        </w:rPr>
        <w:t>9.18.</w:t>
      </w:r>
      <w:r w:rsidRPr="007D0956">
        <w:rPr>
          <w:rFonts w:ascii="Times New Roman" w:hAnsi="Times New Roman"/>
          <w:sz w:val="24"/>
          <w:szCs w:val="24"/>
          <w:lang w:eastAsia="bg-BG"/>
        </w:rPr>
        <w:t xml:space="preserve"> Органът, открил търга, го </w:t>
      </w:r>
      <w:r w:rsidRPr="007D0956">
        <w:rPr>
          <w:rFonts w:ascii="Times New Roman" w:hAnsi="Times New Roman"/>
          <w:b/>
          <w:sz w:val="24"/>
          <w:szCs w:val="24"/>
          <w:lang w:eastAsia="bg-BG"/>
        </w:rPr>
        <w:t>прекратява</w:t>
      </w:r>
      <w:r w:rsidRPr="007D0956">
        <w:rPr>
          <w:rFonts w:ascii="Times New Roman" w:hAnsi="Times New Roman"/>
          <w:sz w:val="24"/>
          <w:szCs w:val="24"/>
          <w:lang w:eastAsia="bg-BG"/>
        </w:rPr>
        <w:t xml:space="preserve"> с мотивирана заповед, когато:</w:t>
      </w:r>
    </w:p>
    <w:p w:rsidR="00BF6330" w:rsidRPr="007D0956" w:rsidRDefault="00BF6330" w:rsidP="00C90FE5">
      <w:pPr>
        <w:widowControl w:val="0"/>
        <w:autoSpaceDE w:val="0"/>
        <w:autoSpaceDN w:val="0"/>
        <w:adjustRightInd w:val="0"/>
        <w:spacing w:after="0" w:line="240" w:lineRule="auto"/>
        <w:ind w:firstLine="284"/>
        <w:jc w:val="both"/>
        <w:rPr>
          <w:rFonts w:ascii="Times New Roman" w:hAnsi="Times New Roman"/>
          <w:sz w:val="24"/>
          <w:szCs w:val="24"/>
          <w:lang w:eastAsia="bg-BG"/>
        </w:rPr>
      </w:pPr>
      <w:r w:rsidRPr="007D0956">
        <w:rPr>
          <w:rFonts w:ascii="Times New Roman" w:hAnsi="Times New Roman"/>
          <w:sz w:val="24"/>
          <w:szCs w:val="24"/>
          <w:lang w:eastAsia="bg-BG"/>
        </w:rPr>
        <w:t>- не е подадено нито едно заявление за участие;</w:t>
      </w:r>
    </w:p>
    <w:p w:rsidR="00BF6330" w:rsidRPr="007D0956" w:rsidRDefault="00BF6330" w:rsidP="00C90FE5">
      <w:pPr>
        <w:widowControl w:val="0"/>
        <w:autoSpaceDE w:val="0"/>
        <w:autoSpaceDN w:val="0"/>
        <w:adjustRightInd w:val="0"/>
        <w:spacing w:after="0" w:line="240" w:lineRule="auto"/>
        <w:ind w:firstLine="284"/>
        <w:jc w:val="both"/>
        <w:rPr>
          <w:rFonts w:ascii="Times New Roman" w:hAnsi="Times New Roman"/>
          <w:sz w:val="24"/>
          <w:szCs w:val="24"/>
          <w:lang w:eastAsia="bg-BG"/>
        </w:rPr>
      </w:pPr>
      <w:r w:rsidRPr="007D0956">
        <w:rPr>
          <w:rFonts w:ascii="Times New Roman" w:hAnsi="Times New Roman"/>
          <w:sz w:val="24"/>
          <w:szCs w:val="24"/>
          <w:lang w:eastAsia="bg-BG"/>
        </w:rPr>
        <w:t>- кандидатът не отговаря на условията за провеждане на търга;</w:t>
      </w:r>
    </w:p>
    <w:p w:rsidR="00BF6330" w:rsidRPr="007D0956" w:rsidRDefault="00BF6330" w:rsidP="00C90FE5">
      <w:pPr>
        <w:widowControl w:val="0"/>
        <w:autoSpaceDE w:val="0"/>
        <w:autoSpaceDN w:val="0"/>
        <w:adjustRightInd w:val="0"/>
        <w:spacing w:after="0" w:line="240" w:lineRule="auto"/>
        <w:ind w:firstLine="284"/>
        <w:jc w:val="both"/>
        <w:rPr>
          <w:rFonts w:ascii="Times New Roman" w:hAnsi="Times New Roman"/>
          <w:sz w:val="24"/>
          <w:szCs w:val="24"/>
          <w:lang w:eastAsia="bg-BG"/>
        </w:rPr>
      </w:pPr>
      <w:r w:rsidRPr="007D0956">
        <w:rPr>
          <w:rFonts w:ascii="Times New Roman" w:hAnsi="Times New Roman"/>
          <w:sz w:val="24"/>
          <w:szCs w:val="24"/>
          <w:lang w:eastAsia="bg-BG"/>
        </w:rPr>
        <w:t>- първият и вторият класирани кандидати последователно откажат да сключат договор;</w:t>
      </w:r>
    </w:p>
    <w:p w:rsidR="00BF6330" w:rsidRPr="007D0956" w:rsidRDefault="00BF6330" w:rsidP="00C90FE5">
      <w:pPr>
        <w:widowControl w:val="0"/>
        <w:autoSpaceDE w:val="0"/>
        <w:autoSpaceDN w:val="0"/>
        <w:adjustRightInd w:val="0"/>
        <w:spacing w:after="0" w:line="240" w:lineRule="auto"/>
        <w:ind w:firstLine="284"/>
        <w:jc w:val="both"/>
        <w:rPr>
          <w:rFonts w:ascii="Times New Roman" w:hAnsi="Times New Roman"/>
          <w:sz w:val="24"/>
          <w:szCs w:val="24"/>
          <w:lang w:eastAsia="bg-BG"/>
        </w:rPr>
      </w:pPr>
      <w:r w:rsidRPr="007D0956">
        <w:rPr>
          <w:rFonts w:ascii="Times New Roman" w:hAnsi="Times New Roman"/>
          <w:sz w:val="24"/>
          <w:szCs w:val="24"/>
          <w:lang w:eastAsia="bg-BG"/>
        </w:rPr>
        <w:t>- отпадне необходимостта от провеждане на процедурата в резултат на съществена промяна в обстоятелствата;</w:t>
      </w:r>
    </w:p>
    <w:p w:rsidR="00BF6330" w:rsidRPr="007D0956" w:rsidRDefault="00BF6330" w:rsidP="00C90FE5">
      <w:pPr>
        <w:widowControl w:val="0"/>
        <w:autoSpaceDE w:val="0"/>
        <w:autoSpaceDN w:val="0"/>
        <w:adjustRightInd w:val="0"/>
        <w:spacing w:after="0" w:line="240" w:lineRule="auto"/>
        <w:ind w:firstLine="284"/>
        <w:jc w:val="both"/>
        <w:rPr>
          <w:rFonts w:ascii="Times New Roman" w:hAnsi="Times New Roman"/>
          <w:sz w:val="24"/>
          <w:szCs w:val="24"/>
          <w:lang w:eastAsia="bg-BG"/>
        </w:rPr>
      </w:pPr>
      <w:r w:rsidRPr="007D0956">
        <w:rPr>
          <w:rFonts w:ascii="Times New Roman" w:hAnsi="Times New Roman"/>
          <w:sz w:val="24"/>
          <w:szCs w:val="24"/>
          <w:lang w:eastAsia="bg-BG"/>
        </w:rPr>
        <w:lastRenderedPageBreak/>
        <w:t>- са установени нарушения при откриването и провеждането на търга, които не могат да бъдат отстранени, без това да промени условията, при които същия е обявен;</w:t>
      </w:r>
    </w:p>
    <w:p w:rsidR="00BF6330" w:rsidRPr="007D0956" w:rsidRDefault="00BF6330" w:rsidP="00C90FE5">
      <w:pPr>
        <w:widowControl w:val="0"/>
        <w:autoSpaceDE w:val="0"/>
        <w:autoSpaceDN w:val="0"/>
        <w:adjustRightInd w:val="0"/>
        <w:spacing w:after="0" w:line="240" w:lineRule="auto"/>
        <w:ind w:firstLine="284"/>
        <w:jc w:val="both"/>
        <w:rPr>
          <w:rFonts w:ascii="Times New Roman" w:hAnsi="Times New Roman"/>
          <w:sz w:val="24"/>
          <w:szCs w:val="24"/>
          <w:lang w:eastAsia="bg-BG"/>
        </w:rPr>
      </w:pPr>
      <w:r w:rsidRPr="007D0956">
        <w:rPr>
          <w:rFonts w:ascii="Times New Roman" w:hAnsi="Times New Roman"/>
          <w:sz w:val="24"/>
          <w:szCs w:val="24"/>
          <w:lang w:eastAsia="bg-BG"/>
        </w:rPr>
        <w:t>- възникнат обстоятелства, които правят провеждането на търга невъзможно и които органът, открил процедурата, не би могъл да предвиди при откриването й;</w:t>
      </w:r>
    </w:p>
    <w:p w:rsidR="00BF6330" w:rsidRPr="007D0956" w:rsidRDefault="00BF6330" w:rsidP="00C90FE5">
      <w:pPr>
        <w:widowControl w:val="0"/>
        <w:autoSpaceDE w:val="0"/>
        <w:autoSpaceDN w:val="0"/>
        <w:adjustRightInd w:val="0"/>
        <w:spacing w:after="0" w:line="240" w:lineRule="auto"/>
        <w:ind w:firstLine="284"/>
        <w:jc w:val="both"/>
        <w:rPr>
          <w:rFonts w:ascii="Times New Roman" w:hAnsi="Times New Roman"/>
          <w:sz w:val="24"/>
          <w:szCs w:val="24"/>
          <w:lang w:eastAsia="bg-BG"/>
        </w:rPr>
      </w:pPr>
      <w:r w:rsidRPr="007D0956">
        <w:rPr>
          <w:rFonts w:ascii="Times New Roman" w:hAnsi="Times New Roman"/>
          <w:sz w:val="24"/>
          <w:szCs w:val="24"/>
          <w:lang w:eastAsia="bg-BG"/>
        </w:rPr>
        <w:t>- определеният за спечелил търга не представи гаранция за изпълнение по договора.</w:t>
      </w:r>
    </w:p>
    <w:p w:rsidR="00BF6330" w:rsidRPr="007D0956" w:rsidRDefault="00BF6330" w:rsidP="00C90FE5">
      <w:pPr>
        <w:widowControl w:val="0"/>
        <w:autoSpaceDE w:val="0"/>
        <w:autoSpaceDN w:val="0"/>
        <w:adjustRightInd w:val="0"/>
        <w:spacing w:after="0" w:line="240" w:lineRule="auto"/>
        <w:ind w:firstLine="284"/>
        <w:jc w:val="both"/>
        <w:rPr>
          <w:rFonts w:ascii="Times New Roman" w:hAnsi="Times New Roman"/>
          <w:sz w:val="24"/>
          <w:szCs w:val="24"/>
          <w:lang w:eastAsia="bg-BG"/>
        </w:rPr>
      </w:pPr>
      <w:r w:rsidRPr="007D0956">
        <w:rPr>
          <w:rFonts w:ascii="Times New Roman" w:hAnsi="Times New Roman"/>
          <w:b/>
          <w:sz w:val="24"/>
          <w:szCs w:val="24"/>
          <w:lang w:eastAsia="bg-BG"/>
        </w:rPr>
        <w:t>9.19.</w:t>
      </w:r>
      <w:r w:rsidRPr="007D0956">
        <w:rPr>
          <w:rFonts w:ascii="Times New Roman" w:hAnsi="Times New Roman"/>
          <w:sz w:val="24"/>
          <w:szCs w:val="24"/>
          <w:lang w:eastAsia="bg-BG"/>
        </w:rPr>
        <w:t xml:space="preserve"> Органът, открил търга може да открие нова процедура за същия обект само, когато първоначално обявеният търг е прекратен и решението за прекратяване не </w:t>
      </w:r>
      <w:r w:rsidR="004B4882" w:rsidRPr="007D0956">
        <w:rPr>
          <w:rFonts w:ascii="Times New Roman" w:hAnsi="Times New Roman"/>
          <w:sz w:val="24"/>
          <w:szCs w:val="24"/>
          <w:lang w:eastAsia="bg-BG"/>
        </w:rPr>
        <w:t>е обжалвано или ако е обжалвано</w:t>
      </w:r>
      <w:r w:rsidRPr="007D0956">
        <w:rPr>
          <w:rFonts w:ascii="Times New Roman" w:hAnsi="Times New Roman"/>
          <w:sz w:val="24"/>
          <w:szCs w:val="24"/>
          <w:lang w:eastAsia="bg-BG"/>
        </w:rPr>
        <w:t>– спорът е решен с влязло в сила решение.</w:t>
      </w:r>
    </w:p>
    <w:p w:rsidR="00BF6330" w:rsidRPr="007D0956" w:rsidRDefault="00BF6330" w:rsidP="00C90FE5">
      <w:pPr>
        <w:widowControl w:val="0"/>
        <w:autoSpaceDE w:val="0"/>
        <w:autoSpaceDN w:val="0"/>
        <w:adjustRightInd w:val="0"/>
        <w:spacing w:after="0" w:line="240" w:lineRule="auto"/>
        <w:ind w:firstLine="284"/>
        <w:jc w:val="both"/>
        <w:rPr>
          <w:rFonts w:ascii="Times New Roman" w:hAnsi="Times New Roman"/>
          <w:sz w:val="24"/>
          <w:szCs w:val="24"/>
          <w:lang w:eastAsia="bg-BG"/>
        </w:rPr>
      </w:pPr>
      <w:r w:rsidRPr="007D0956">
        <w:rPr>
          <w:rFonts w:ascii="Times New Roman" w:hAnsi="Times New Roman"/>
          <w:b/>
          <w:sz w:val="24"/>
          <w:szCs w:val="24"/>
          <w:lang w:eastAsia="bg-BG"/>
        </w:rPr>
        <w:t>9.20.</w:t>
      </w:r>
      <w:r w:rsidR="00850173" w:rsidRPr="007D0956">
        <w:rPr>
          <w:rFonts w:ascii="Times New Roman" w:hAnsi="Times New Roman"/>
          <w:sz w:val="24"/>
          <w:szCs w:val="24"/>
          <w:lang w:eastAsia="bg-BG"/>
        </w:rPr>
        <w:t xml:space="preserve"> В случай</w:t>
      </w:r>
      <w:r w:rsidRPr="007D0956">
        <w:rPr>
          <w:rFonts w:ascii="Times New Roman" w:hAnsi="Times New Roman"/>
          <w:sz w:val="24"/>
          <w:szCs w:val="24"/>
          <w:lang w:eastAsia="bg-BG"/>
        </w:rPr>
        <w:t xml:space="preserve">, че кандидатите в търга след изрична покана от председателя не изявят желание да купят, включително по начална цена, търгът за съответния обект се прекратява, а внесените от тях гаранции за участие </w:t>
      </w:r>
      <w:r w:rsidRPr="007D0956">
        <w:rPr>
          <w:rFonts w:ascii="Times New Roman" w:hAnsi="Times New Roman"/>
          <w:b/>
          <w:sz w:val="24"/>
          <w:szCs w:val="24"/>
          <w:lang w:eastAsia="bg-BG"/>
        </w:rPr>
        <w:t>не се възстановяват</w:t>
      </w:r>
      <w:r w:rsidRPr="007D0956">
        <w:rPr>
          <w:rFonts w:ascii="Times New Roman" w:hAnsi="Times New Roman"/>
          <w:sz w:val="24"/>
          <w:szCs w:val="24"/>
          <w:lang w:eastAsia="bg-BG"/>
        </w:rPr>
        <w:t>.</w:t>
      </w:r>
    </w:p>
    <w:p w:rsidR="00BF6330" w:rsidRPr="007D0956" w:rsidRDefault="00BF6330" w:rsidP="00C90FE5">
      <w:pPr>
        <w:widowControl w:val="0"/>
        <w:autoSpaceDE w:val="0"/>
        <w:autoSpaceDN w:val="0"/>
        <w:adjustRightInd w:val="0"/>
        <w:spacing w:after="0" w:line="240" w:lineRule="auto"/>
        <w:ind w:firstLine="284"/>
        <w:jc w:val="both"/>
        <w:rPr>
          <w:rFonts w:ascii="Times New Roman" w:hAnsi="Times New Roman"/>
          <w:b/>
          <w:sz w:val="24"/>
          <w:szCs w:val="24"/>
          <w:lang w:eastAsia="bg-BG"/>
        </w:rPr>
      </w:pPr>
    </w:p>
    <w:p w:rsidR="00BF6330" w:rsidRPr="007D0956" w:rsidRDefault="00BF6330" w:rsidP="00C90FE5">
      <w:pPr>
        <w:widowControl w:val="0"/>
        <w:autoSpaceDE w:val="0"/>
        <w:autoSpaceDN w:val="0"/>
        <w:adjustRightInd w:val="0"/>
        <w:spacing w:after="0" w:line="240" w:lineRule="auto"/>
        <w:ind w:firstLine="284"/>
        <w:jc w:val="center"/>
        <w:rPr>
          <w:rFonts w:ascii="Times New Roman" w:hAnsi="Times New Roman"/>
          <w:sz w:val="24"/>
          <w:szCs w:val="24"/>
          <w:lang w:eastAsia="bg-BG"/>
        </w:rPr>
      </w:pPr>
      <w:r w:rsidRPr="007D0956">
        <w:rPr>
          <w:rFonts w:ascii="Times New Roman" w:hAnsi="Times New Roman"/>
          <w:b/>
          <w:bCs/>
          <w:sz w:val="24"/>
          <w:szCs w:val="24"/>
          <w:lang w:eastAsia="bg-BG"/>
        </w:rPr>
        <w:t xml:space="preserve">10. СКЛЮЧВАНЕ НА ДОГОВОР ЗА ПРОДАЖБА НА </w:t>
      </w:r>
      <w:r w:rsidR="009C7A81" w:rsidRPr="007D0956">
        <w:rPr>
          <w:rFonts w:ascii="Times New Roman" w:hAnsi="Times New Roman"/>
          <w:b/>
          <w:bCs/>
          <w:sz w:val="24"/>
          <w:szCs w:val="24"/>
          <w:lang w:eastAsia="bg-BG"/>
        </w:rPr>
        <w:t>ДЕЙСТВИТЕЛНО ДОБИТИ</w:t>
      </w:r>
      <w:r w:rsidRPr="007D0956">
        <w:rPr>
          <w:rFonts w:ascii="Times New Roman" w:hAnsi="Times New Roman"/>
          <w:b/>
          <w:bCs/>
          <w:sz w:val="24"/>
          <w:szCs w:val="24"/>
          <w:lang w:eastAsia="bg-BG"/>
        </w:rPr>
        <w:t xml:space="preserve"> КОЛ</w:t>
      </w:r>
      <w:r w:rsidR="009C7A81" w:rsidRPr="007D0956">
        <w:rPr>
          <w:rFonts w:ascii="Times New Roman" w:hAnsi="Times New Roman"/>
          <w:b/>
          <w:bCs/>
          <w:sz w:val="24"/>
          <w:szCs w:val="24"/>
          <w:lang w:eastAsia="bg-BG"/>
        </w:rPr>
        <w:t xml:space="preserve">ИЧЕСТВА </w:t>
      </w:r>
      <w:r w:rsidRPr="007D0956">
        <w:rPr>
          <w:rFonts w:ascii="Times New Roman" w:hAnsi="Times New Roman"/>
          <w:b/>
          <w:bCs/>
          <w:sz w:val="24"/>
          <w:szCs w:val="24"/>
          <w:lang w:eastAsia="bg-BG"/>
        </w:rPr>
        <w:t>ДЪРВЕСИНА.</w:t>
      </w:r>
    </w:p>
    <w:p w:rsidR="00BF6330" w:rsidRPr="007D0956" w:rsidRDefault="00BF6330" w:rsidP="00C90FE5">
      <w:pPr>
        <w:widowControl w:val="0"/>
        <w:autoSpaceDE w:val="0"/>
        <w:autoSpaceDN w:val="0"/>
        <w:adjustRightInd w:val="0"/>
        <w:spacing w:after="0" w:line="240" w:lineRule="auto"/>
        <w:ind w:firstLine="284"/>
        <w:jc w:val="both"/>
        <w:rPr>
          <w:rFonts w:ascii="Times New Roman" w:hAnsi="Times New Roman"/>
          <w:sz w:val="24"/>
          <w:szCs w:val="24"/>
          <w:lang w:eastAsia="bg-BG"/>
        </w:rPr>
      </w:pPr>
      <w:r w:rsidRPr="007D0956">
        <w:rPr>
          <w:rFonts w:ascii="Times New Roman" w:hAnsi="Times New Roman"/>
          <w:b/>
          <w:sz w:val="24"/>
          <w:szCs w:val="24"/>
          <w:lang w:eastAsia="bg-BG"/>
        </w:rPr>
        <w:t>10.1.</w:t>
      </w:r>
      <w:r w:rsidRPr="007D0956">
        <w:rPr>
          <w:rFonts w:ascii="Times New Roman" w:hAnsi="Times New Roman"/>
          <w:sz w:val="24"/>
          <w:szCs w:val="24"/>
          <w:lang w:eastAsia="bg-BG"/>
        </w:rPr>
        <w:t xml:space="preserve"> </w:t>
      </w:r>
      <w:r w:rsidR="004648C8" w:rsidRPr="007D0956">
        <w:rPr>
          <w:rFonts w:ascii="Times New Roman" w:hAnsi="Times New Roman"/>
          <w:b/>
          <w:sz w:val="24"/>
          <w:szCs w:val="24"/>
          <w:u w:val="single"/>
          <w:lang w:eastAsia="bg-BG"/>
        </w:rPr>
        <w:t xml:space="preserve">ТП  </w:t>
      </w:r>
      <w:r w:rsidR="0097468A" w:rsidRPr="007D0956">
        <w:rPr>
          <w:rFonts w:ascii="Times New Roman" w:hAnsi="Times New Roman"/>
          <w:b/>
          <w:sz w:val="24"/>
          <w:szCs w:val="24"/>
          <w:u w:val="single"/>
          <w:lang w:eastAsia="bg-BG"/>
        </w:rPr>
        <w:t>„</w:t>
      </w:r>
      <w:r w:rsidR="004648C8" w:rsidRPr="007D0956">
        <w:rPr>
          <w:rFonts w:ascii="Times New Roman" w:hAnsi="Times New Roman"/>
          <w:b/>
          <w:sz w:val="24"/>
          <w:szCs w:val="24"/>
          <w:u w:val="single"/>
          <w:lang w:eastAsia="bg-BG"/>
        </w:rPr>
        <w:t>ДГС</w:t>
      </w:r>
      <w:r w:rsidR="0097468A" w:rsidRPr="007D0956">
        <w:rPr>
          <w:rFonts w:ascii="Times New Roman" w:hAnsi="Times New Roman"/>
          <w:b/>
          <w:sz w:val="24"/>
          <w:szCs w:val="24"/>
          <w:u w:val="single"/>
          <w:lang w:eastAsia="bg-BG"/>
        </w:rPr>
        <w:t xml:space="preserve"> Добрич“ ,</w:t>
      </w:r>
      <w:r w:rsidR="004648C8" w:rsidRPr="007D0956">
        <w:rPr>
          <w:rFonts w:ascii="Times New Roman" w:hAnsi="Times New Roman"/>
          <w:sz w:val="24"/>
          <w:szCs w:val="24"/>
          <w:lang w:eastAsia="bg-BG"/>
        </w:rPr>
        <w:t xml:space="preserve"> като продавач, сключва писмен договор с кандидата, определен за купувач за продажба на дървесината за съответния обект</w:t>
      </w:r>
      <w:r w:rsidRPr="007D0956">
        <w:rPr>
          <w:rFonts w:ascii="Times New Roman" w:hAnsi="Times New Roman"/>
          <w:sz w:val="24"/>
          <w:szCs w:val="24"/>
          <w:lang w:eastAsia="bg-BG"/>
        </w:rPr>
        <w:t>.</w:t>
      </w:r>
    </w:p>
    <w:p w:rsidR="00BF6330" w:rsidRPr="007D0956" w:rsidRDefault="00BF6330" w:rsidP="00C90FE5">
      <w:pPr>
        <w:widowControl w:val="0"/>
        <w:autoSpaceDE w:val="0"/>
        <w:autoSpaceDN w:val="0"/>
        <w:adjustRightInd w:val="0"/>
        <w:spacing w:after="0" w:line="240" w:lineRule="auto"/>
        <w:ind w:firstLine="284"/>
        <w:jc w:val="both"/>
        <w:rPr>
          <w:rFonts w:ascii="Times New Roman" w:hAnsi="Times New Roman"/>
          <w:sz w:val="24"/>
          <w:szCs w:val="24"/>
          <w:lang w:eastAsia="bg-BG"/>
        </w:rPr>
      </w:pPr>
      <w:r w:rsidRPr="007D0956">
        <w:rPr>
          <w:rFonts w:ascii="Times New Roman" w:hAnsi="Times New Roman"/>
          <w:b/>
          <w:sz w:val="24"/>
          <w:szCs w:val="24"/>
          <w:lang w:eastAsia="bg-BG"/>
        </w:rPr>
        <w:t>10.2.</w:t>
      </w:r>
      <w:r w:rsidRPr="007D0956">
        <w:rPr>
          <w:rFonts w:ascii="Times New Roman" w:hAnsi="Times New Roman"/>
          <w:sz w:val="24"/>
          <w:szCs w:val="24"/>
          <w:lang w:eastAsia="bg-BG"/>
        </w:rPr>
        <w:t xml:space="preserve"> Договорът се сключва в 7-дневен срок от:</w:t>
      </w:r>
    </w:p>
    <w:p w:rsidR="00BF6330" w:rsidRPr="007D0956" w:rsidRDefault="00BF6330" w:rsidP="00C90FE5">
      <w:pPr>
        <w:widowControl w:val="0"/>
        <w:autoSpaceDE w:val="0"/>
        <w:autoSpaceDN w:val="0"/>
        <w:adjustRightInd w:val="0"/>
        <w:spacing w:after="0" w:line="240" w:lineRule="auto"/>
        <w:ind w:firstLine="284"/>
        <w:jc w:val="both"/>
        <w:rPr>
          <w:rFonts w:ascii="Times New Roman" w:hAnsi="Times New Roman"/>
          <w:sz w:val="24"/>
          <w:szCs w:val="24"/>
          <w:lang w:eastAsia="bg-BG"/>
        </w:rPr>
      </w:pPr>
      <w:r w:rsidRPr="007D0956">
        <w:rPr>
          <w:rFonts w:ascii="Times New Roman" w:hAnsi="Times New Roman"/>
          <w:sz w:val="24"/>
          <w:szCs w:val="24"/>
          <w:lang w:eastAsia="bg-BG"/>
        </w:rPr>
        <w:t>- влизането в сила на заповедта за определяне на купувач;</w:t>
      </w:r>
    </w:p>
    <w:p w:rsidR="00BF6330" w:rsidRPr="007D0956" w:rsidRDefault="00BF6330" w:rsidP="00C90FE5">
      <w:pPr>
        <w:widowControl w:val="0"/>
        <w:autoSpaceDE w:val="0"/>
        <w:autoSpaceDN w:val="0"/>
        <w:adjustRightInd w:val="0"/>
        <w:spacing w:after="0" w:line="240" w:lineRule="auto"/>
        <w:ind w:firstLine="284"/>
        <w:jc w:val="both"/>
        <w:rPr>
          <w:rFonts w:ascii="Times New Roman" w:hAnsi="Times New Roman"/>
          <w:sz w:val="24"/>
          <w:szCs w:val="24"/>
          <w:lang w:eastAsia="bg-BG"/>
        </w:rPr>
      </w:pPr>
      <w:r w:rsidRPr="007D0956">
        <w:rPr>
          <w:rFonts w:ascii="Times New Roman" w:hAnsi="Times New Roman"/>
          <w:sz w:val="24"/>
          <w:szCs w:val="24"/>
          <w:lang w:eastAsia="bg-BG"/>
        </w:rPr>
        <w:t>- съобщаването  на заповедта за определяне на купувач, когато е допуснато предварително изпълнение.</w:t>
      </w:r>
    </w:p>
    <w:p w:rsidR="00BF6330" w:rsidRPr="007D0956" w:rsidRDefault="00BF6330" w:rsidP="00C90FE5">
      <w:pPr>
        <w:widowControl w:val="0"/>
        <w:autoSpaceDE w:val="0"/>
        <w:autoSpaceDN w:val="0"/>
        <w:adjustRightInd w:val="0"/>
        <w:spacing w:after="0" w:line="240" w:lineRule="auto"/>
        <w:ind w:firstLine="284"/>
        <w:jc w:val="both"/>
        <w:rPr>
          <w:rFonts w:ascii="Times New Roman" w:hAnsi="Times New Roman"/>
          <w:sz w:val="24"/>
          <w:szCs w:val="24"/>
          <w:lang w:eastAsia="bg-BG"/>
        </w:rPr>
      </w:pPr>
      <w:r w:rsidRPr="007D0956">
        <w:rPr>
          <w:rFonts w:ascii="Times New Roman" w:hAnsi="Times New Roman"/>
          <w:b/>
          <w:sz w:val="24"/>
          <w:szCs w:val="24"/>
          <w:lang w:eastAsia="bg-BG"/>
        </w:rPr>
        <w:t>10.3.</w:t>
      </w:r>
      <w:r w:rsidRPr="007D0956">
        <w:rPr>
          <w:rFonts w:ascii="Times New Roman" w:hAnsi="Times New Roman"/>
          <w:sz w:val="24"/>
          <w:szCs w:val="24"/>
          <w:lang w:eastAsia="bg-BG"/>
        </w:rPr>
        <w:t xml:space="preserve"> При отказ на кандидата, определен за купувач, да сключи договор в срока по предходна</w:t>
      </w:r>
      <w:r w:rsidR="004B4882" w:rsidRPr="007D0956">
        <w:rPr>
          <w:rFonts w:ascii="Times New Roman" w:hAnsi="Times New Roman"/>
          <w:sz w:val="24"/>
          <w:szCs w:val="24"/>
          <w:lang w:eastAsia="bg-BG"/>
        </w:rPr>
        <w:t>та т. 10.2</w:t>
      </w:r>
      <w:r w:rsidR="004B4882" w:rsidRPr="007D0956">
        <w:rPr>
          <w:rFonts w:ascii="Times New Roman" w:hAnsi="Times New Roman"/>
          <w:sz w:val="24"/>
          <w:szCs w:val="24"/>
          <w:lang w:val="en-US" w:eastAsia="bg-BG"/>
        </w:rPr>
        <w:t>.</w:t>
      </w:r>
      <w:r w:rsidRPr="007D0956">
        <w:rPr>
          <w:rFonts w:ascii="Times New Roman" w:hAnsi="Times New Roman"/>
          <w:sz w:val="24"/>
          <w:szCs w:val="24"/>
          <w:lang w:eastAsia="bg-BG"/>
        </w:rPr>
        <w:t xml:space="preserve"> от тези условия, органът открил търга предлага сключването на договор на кандидата, класиран на второ място.</w:t>
      </w:r>
    </w:p>
    <w:p w:rsidR="00BF6330" w:rsidRPr="007D0956" w:rsidRDefault="00BF6330" w:rsidP="00C90FE5">
      <w:pPr>
        <w:widowControl w:val="0"/>
        <w:autoSpaceDE w:val="0"/>
        <w:autoSpaceDN w:val="0"/>
        <w:adjustRightInd w:val="0"/>
        <w:spacing w:after="0" w:line="240" w:lineRule="auto"/>
        <w:ind w:firstLine="284"/>
        <w:jc w:val="both"/>
        <w:rPr>
          <w:rFonts w:ascii="Times New Roman" w:hAnsi="Times New Roman"/>
          <w:sz w:val="24"/>
          <w:szCs w:val="24"/>
          <w:lang w:eastAsia="bg-BG"/>
        </w:rPr>
      </w:pPr>
      <w:r w:rsidRPr="007D0956">
        <w:rPr>
          <w:rFonts w:ascii="Times New Roman" w:hAnsi="Times New Roman"/>
          <w:b/>
          <w:sz w:val="24"/>
          <w:szCs w:val="24"/>
          <w:lang w:eastAsia="bg-BG"/>
        </w:rPr>
        <w:t>10.4.</w:t>
      </w:r>
      <w:r w:rsidRPr="007D0956">
        <w:rPr>
          <w:rFonts w:ascii="Times New Roman" w:hAnsi="Times New Roman"/>
          <w:sz w:val="24"/>
          <w:szCs w:val="24"/>
          <w:lang w:eastAsia="bg-BG"/>
        </w:rPr>
        <w:t xml:space="preserve"> Договор по т. 10.1 </w:t>
      </w:r>
      <w:r w:rsidRPr="007D0956">
        <w:rPr>
          <w:rFonts w:ascii="Times New Roman" w:hAnsi="Times New Roman"/>
          <w:b/>
          <w:sz w:val="24"/>
          <w:szCs w:val="24"/>
          <w:lang w:eastAsia="bg-BG"/>
        </w:rPr>
        <w:t xml:space="preserve">не се сключва с </w:t>
      </w:r>
      <w:r w:rsidR="00A1753C" w:rsidRPr="007D0956">
        <w:rPr>
          <w:rFonts w:ascii="Times New Roman" w:hAnsi="Times New Roman"/>
          <w:b/>
          <w:sz w:val="24"/>
          <w:szCs w:val="24"/>
          <w:lang w:eastAsia="bg-BG"/>
        </w:rPr>
        <w:t>участника</w:t>
      </w:r>
      <w:r w:rsidRPr="007D0956">
        <w:rPr>
          <w:rFonts w:ascii="Times New Roman" w:hAnsi="Times New Roman"/>
          <w:sz w:val="24"/>
          <w:szCs w:val="24"/>
          <w:lang w:eastAsia="bg-BG"/>
        </w:rPr>
        <w:t xml:space="preserve">, определен </w:t>
      </w:r>
      <w:r w:rsidR="00000863" w:rsidRPr="007D0956">
        <w:rPr>
          <w:rFonts w:ascii="Times New Roman" w:hAnsi="Times New Roman"/>
          <w:sz w:val="24"/>
          <w:szCs w:val="24"/>
          <w:lang w:eastAsia="bg-BG"/>
        </w:rPr>
        <w:t>за купувач, който в срока по т.</w:t>
      </w:r>
      <w:r w:rsidRPr="007D0956">
        <w:rPr>
          <w:rFonts w:ascii="Times New Roman" w:hAnsi="Times New Roman"/>
          <w:sz w:val="24"/>
          <w:szCs w:val="24"/>
          <w:lang w:eastAsia="bg-BG"/>
        </w:rPr>
        <w:t xml:space="preserve">10.2 от тези условия </w:t>
      </w:r>
      <w:r w:rsidRPr="007D0956">
        <w:rPr>
          <w:rFonts w:ascii="Times New Roman" w:hAnsi="Times New Roman"/>
          <w:b/>
          <w:sz w:val="24"/>
          <w:szCs w:val="24"/>
          <w:lang w:eastAsia="bg-BG"/>
        </w:rPr>
        <w:t>не представи</w:t>
      </w:r>
      <w:r w:rsidRPr="007D0956">
        <w:rPr>
          <w:rFonts w:ascii="Times New Roman" w:hAnsi="Times New Roman"/>
          <w:sz w:val="24"/>
          <w:szCs w:val="24"/>
          <w:lang w:eastAsia="bg-BG"/>
        </w:rPr>
        <w:t>:</w:t>
      </w:r>
    </w:p>
    <w:p w:rsidR="005D1F36" w:rsidRPr="007D0956" w:rsidRDefault="005D1F36" w:rsidP="005D1F36">
      <w:pPr>
        <w:pStyle w:val="NoSpacing"/>
        <w:ind w:firstLine="284"/>
        <w:jc w:val="both"/>
        <w:rPr>
          <w:rFonts w:ascii="Times New Roman" w:hAnsi="Times New Roman"/>
          <w:sz w:val="24"/>
          <w:szCs w:val="24"/>
          <w:shd w:val="clear" w:color="auto" w:fill="FEFEFE"/>
        </w:rPr>
      </w:pPr>
      <w:r w:rsidRPr="007D0956">
        <w:rPr>
          <w:rFonts w:ascii="Times New Roman" w:hAnsi="Times New Roman"/>
          <w:b/>
          <w:sz w:val="24"/>
          <w:szCs w:val="24"/>
        </w:rPr>
        <w:t>10.4.1.Документ (Свидетелство за съдимост)</w:t>
      </w:r>
      <w:r w:rsidRPr="007D0956">
        <w:rPr>
          <w:rFonts w:ascii="Times New Roman" w:hAnsi="Times New Roman"/>
          <w:sz w:val="24"/>
          <w:szCs w:val="24"/>
        </w:rPr>
        <w:t>,</w:t>
      </w:r>
      <w:r w:rsidRPr="007D0956">
        <w:rPr>
          <w:rFonts w:ascii="Times New Roman" w:hAnsi="Times New Roman"/>
          <w:sz w:val="24"/>
          <w:szCs w:val="24"/>
          <w:lang w:eastAsia="bg-BG"/>
        </w:rPr>
        <w:t xml:space="preserve"> на физическото лице, или управителите или на членовете на управителните органи на купувача,</w:t>
      </w:r>
      <w:r w:rsidRPr="007D0956">
        <w:rPr>
          <w:rFonts w:ascii="Times New Roman" w:hAnsi="Times New Roman"/>
          <w:sz w:val="24"/>
          <w:szCs w:val="24"/>
        </w:rPr>
        <w:t xml:space="preserve"> че  не е осъждан с влязла в сила присъда,</w:t>
      </w:r>
      <w:r w:rsidRPr="007D0956">
        <w:rPr>
          <w:rFonts w:ascii="Times New Roman" w:hAnsi="Times New Roman"/>
          <w:sz w:val="24"/>
          <w:szCs w:val="24"/>
          <w:shd w:val="clear" w:color="auto" w:fill="FEFEFE"/>
        </w:rPr>
        <w:t xml:space="preserve"> освен ако е реабилитиран, за престъпление по чл. 194 - 217, 219 - 260, 301 - 307, 321 и 321а от Наказателния кодекс;</w:t>
      </w:r>
      <w:r w:rsidRPr="007D0956">
        <w:rPr>
          <w:rFonts w:ascii="Times New Roman" w:hAnsi="Times New Roman"/>
          <w:sz w:val="24"/>
          <w:szCs w:val="24"/>
        </w:rPr>
        <w:t xml:space="preserve"> издаден от съответния РС с дата на издаване не по-ранна от 6 месеца от  датата на сключване на договора- оригинал или заверено от кандидата копие;</w:t>
      </w:r>
    </w:p>
    <w:p w:rsidR="005D1F36" w:rsidRPr="007D0956" w:rsidRDefault="005D1F36" w:rsidP="005D1F36">
      <w:pPr>
        <w:pStyle w:val="NoSpacing"/>
        <w:ind w:firstLine="284"/>
        <w:jc w:val="both"/>
        <w:rPr>
          <w:rFonts w:ascii="Times New Roman" w:hAnsi="Times New Roman"/>
          <w:sz w:val="24"/>
          <w:szCs w:val="24"/>
          <w:shd w:val="clear" w:color="auto" w:fill="FEFEFE"/>
        </w:rPr>
      </w:pPr>
      <w:r w:rsidRPr="007D0956">
        <w:rPr>
          <w:rFonts w:ascii="Times New Roman" w:hAnsi="Times New Roman"/>
          <w:b/>
          <w:sz w:val="24"/>
          <w:szCs w:val="24"/>
        </w:rPr>
        <w:t>10.4.2. Документ</w:t>
      </w:r>
      <w:r w:rsidRPr="007D0956">
        <w:rPr>
          <w:rFonts w:ascii="Times New Roman" w:hAnsi="Times New Roman"/>
          <w:sz w:val="24"/>
          <w:szCs w:val="24"/>
        </w:rPr>
        <w:t xml:space="preserve">, че  </w:t>
      </w:r>
      <w:r w:rsidRPr="007D0956">
        <w:rPr>
          <w:rFonts w:ascii="Times New Roman" w:hAnsi="Times New Roman"/>
          <w:sz w:val="24"/>
          <w:szCs w:val="24"/>
          <w:shd w:val="clear" w:color="auto" w:fill="FEFEFE"/>
        </w:rPr>
        <w:t xml:space="preserve">няма парични задължения към държавата, установени с влязъл в сила акт на компетентен държавен орган, </w:t>
      </w:r>
      <w:r w:rsidRPr="007D0956">
        <w:rPr>
          <w:rFonts w:ascii="Times New Roman" w:hAnsi="Times New Roman"/>
          <w:sz w:val="24"/>
          <w:szCs w:val="24"/>
        </w:rPr>
        <w:t xml:space="preserve"> издаден от съответната ТП НАП с дата на издаване не по-ранна от 1 месец от датата на сключване на договора, оригинал или заверено от кандидата копие.</w:t>
      </w:r>
      <w:r w:rsidRPr="007D0956">
        <w:rPr>
          <w:rFonts w:ascii="Times New Roman" w:hAnsi="Times New Roman"/>
          <w:sz w:val="24"/>
          <w:szCs w:val="24"/>
          <w:shd w:val="clear" w:color="auto" w:fill="FEFEFE"/>
        </w:rPr>
        <w:t>;</w:t>
      </w:r>
    </w:p>
    <w:p w:rsidR="005D1F36" w:rsidRPr="007D0956" w:rsidRDefault="005D1F36" w:rsidP="005D1F36">
      <w:pPr>
        <w:pStyle w:val="NoSpacing"/>
        <w:ind w:firstLine="284"/>
        <w:jc w:val="both"/>
        <w:rPr>
          <w:rFonts w:ascii="Times New Roman" w:hAnsi="Times New Roman"/>
          <w:sz w:val="24"/>
          <w:szCs w:val="24"/>
          <w:lang w:eastAsia="bg-BG"/>
        </w:rPr>
      </w:pPr>
      <w:r w:rsidRPr="007D0956">
        <w:rPr>
          <w:rFonts w:ascii="Times New Roman" w:hAnsi="Times New Roman"/>
          <w:b/>
          <w:sz w:val="24"/>
          <w:szCs w:val="24"/>
          <w:shd w:val="clear" w:color="auto" w:fill="FEFEFE"/>
        </w:rPr>
        <w:t>10.4.3.</w:t>
      </w:r>
      <w:r w:rsidRPr="007D0956">
        <w:rPr>
          <w:rFonts w:ascii="Times New Roman" w:hAnsi="Times New Roman"/>
          <w:sz w:val="24"/>
          <w:szCs w:val="24"/>
          <w:shd w:val="clear" w:color="auto" w:fill="FEFEFE"/>
        </w:rPr>
        <w:t xml:space="preserve"> </w:t>
      </w:r>
      <w:r w:rsidRPr="007D0956">
        <w:rPr>
          <w:rFonts w:ascii="Times New Roman" w:hAnsi="Times New Roman"/>
          <w:b/>
          <w:sz w:val="24"/>
          <w:szCs w:val="24"/>
        </w:rPr>
        <w:t>Документ</w:t>
      </w:r>
      <w:r w:rsidRPr="007D0956">
        <w:rPr>
          <w:rFonts w:ascii="Times New Roman" w:hAnsi="Times New Roman"/>
          <w:b/>
          <w:sz w:val="24"/>
          <w:szCs w:val="24"/>
          <w:shd w:val="clear" w:color="auto" w:fill="FEFEFE"/>
        </w:rPr>
        <w:t xml:space="preserve"> за </w:t>
      </w:r>
      <w:r w:rsidRPr="007D0956">
        <w:rPr>
          <w:rFonts w:ascii="Times New Roman" w:hAnsi="Times New Roman"/>
          <w:b/>
          <w:sz w:val="24"/>
          <w:szCs w:val="24"/>
        </w:rPr>
        <w:t>внесена парична</w:t>
      </w:r>
      <w:r w:rsidRPr="007D0956">
        <w:rPr>
          <w:rFonts w:ascii="Times New Roman" w:hAnsi="Times New Roman"/>
          <w:sz w:val="24"/>
          <w:szCs w:val="24"/>
        </w:rPr>
        <w:t xml:space="preserve"> или учредена в полза на продавача банкова гаранция за изпълнение на договора за съответния обект, или документ за довнасяне на допълнителна парична сума – в случаите когато участникът е избрал формата на парична гаранция за изпълнение на договора за съответния обект и размерът на същата надвишава размера на внесената от него гаранция за участие;</w:t>
      </w:r>
    </w:p>
    <w:p w:rsidR="005D1F36" w:rsidRPr="007D0956" w:rsidRDefault="005D1F36" w:rsidP="005D1F36">
      <w:pPr>
        <w:widowControl w:val="0"/>
        <w:autoSpaceDE w:val="0"/>
        <w:autoSpaceDN w:val="0"/>
        <w:adjustRightInd w:val="0"/>
        <w:spacing w:after="0" w:line="240" w:lineRule="auto"/>
        <w:ind w:firstLine="284"/>
        <w:jc w:val="both"/>
        <w:rPr>
          <w:rFonts w:ascii="Times New Roman" w:hAnsi="Times New Roman"/>
          <w:sz w:val="24"/>
          <w:szCs w:val="24"/>
          <w:lang w:eastAsia="ar-SA"/>
        </w:rPr>
      </w:pPr>
      <w:r w:rsidRPr="007D0956">
        <w:rPr>
          <w:rFonts w:ascii="Times New Roman" w:hAnsi="Times New Roman"/>
          <w:b/>
          <w:sz w:val="24"/>
          <w:szCs w:val="24"/>
          <w:lang w:eastAsia="ar-SA"/>
        </w:rPr>
        <w:t>10.4.5. Документи, които доказват вярността на декларираните обстоятелства по т.8.2.8 от настоящите тръжни условия</w:t>
      </w:r>
      <w:r w:rsidRPr="007D0956">
        <w:rPr>
          <w:rFonts w:ascii="Times New Roman" w:hAnsi="Times New Roman"/>
          <w:sz w:val="24"/>
          <w:szCs w:val="24"/>
          <w:lang w:eastAsia="ar-SA"/>
        </w:rPr>
        <w:t xml:space="preserve">, във връзка с удостоверяване на изпълнение на изискванията на чл.47, ал.6 от </w:t>
      </w:r>
      <w:r w:rsidRPr="007D0956">
        <w:rPr>
          <w:rFonts w:ascii="Times New Roman" w:hAnsi="Times New Roman"/>
          <w:bCs/>
          <w:sz w:val="24"/>
          <w:szCs w:val="24"/>
          <w:lang w:eastAsia="ar-SA"/>
        </w:rPr>
        <w:t>Наредба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продукти (обн. в ДВ. бр. 96 от 06.12.2011 г., в сила от 06.12.2011 г.; изм. и доп., бр. 90 от 16.11.2012 г., изм. и доп. ДВ бр.96 от 02.12.2016г. в сила от 02.12.2016г., изм., бр.55 от 07.07.2017г., в сила от 07.07.2017г</w:t>
      </w:r>
      <w:r w:rsidRPr="007D0956">
        <w:rPr>
          <w:rFonts w:ascii="Times New Roman" w:hAnsi="Times New Roman"/>
          <w:bCs/>
          <w:sz w:val="24"/>
          <w:szCs w:val="24"/>
          <w:lang w:val="en-US" w:eastAsia="ar-SA"/>
        </w:rPr>
        <w:t>.</w:t>
      </w:r>
      <w:r w:rsidRPr="007D0956">
        <w:rPr>
          <w:rFonts w:ascii="Times New Roman" w:hAnsi="Times New Roman"/>
          <w:bCs/>
          <w:sz w:val="24"/>
          <w:szCs w:val="24"/>
          <w:lang w:eastAsia="ar-SA"/>
        </w:rPr>
        <w:t>, изм. и доп., ДВ бр.26 от 29.03.2019г., в сила от 29.03.2019г.)</w:t>
      </w:r>
      <w:r w:rsidRPr="007D0956">
        <w:rPr>
          <w:rFonts w:ascii="Times New Roman" w:hAnsi="Times New Roman"/>
          <w:sz w:val="24"/>
          <w:szCs w:val="24"/>
          <w:lang w:eastAsia="ar-SA"/>
        </w:rPr>
        <w:t>., а именно:</w:t>
      </w:r>
    </w:p>
    <w:p w:rsidR="005D1F36" w:rsidRPr="007D0956" w:rsidRDefault="005D1F36" w:rsidP="005D1F36">
      <w:pPr>
        <w:widowControl w:val="0"/>
        <w:autoSpaceDE w:val="0"/>
        <w:autoSpaceDN w:val="0"/>
        <w:adjustRightInd w:val="0"/>
        <w:spacing w:after="0" w:line="240" w:lineRule="auto"/>
        <w:ind w:firstLine="284"/>
        <w:jc w:val="both"/>
        <w:rPr>
          <w:rFonts w:ascii="Times New Roman" w:hAnsi="Times New Roman"/>
          <w:sz w:val="24"/>
          <w:szCs w:val="24"/>
        </w:rPr>
      </w:pPr>
      <w:r w:rsidRPr="007D0956">
        <w:rPr>
          <w:rFonts w:ascii="Times New Roman" w:hAnsi="Times New Roman"/>
          <w:sz w:val="24"/>
          <w:szCs w:val="24"/>
          <w:lang w:eastAsia="ar-SA"/>
        </w:rPr>
        <w:t>- документ, доказващ количеството на преработената дървесина от кандидата през 20</w:t>
      </w:r>
      <w:r w:rsidR="0058507B" w:rsidRPr="007D0956">
        <w:rPr>
          <w:rFonts w:ascii="Times New Roman" w:hAnsi="Times New Roman"/>
          <w:sz w:val="24"/>
          <w:szCs w:val="24"/>
          <w:lang w:eastAsia="ar-SA"/>
        </w:rPr>
        <w:t>18</w:t>
      </w:r>
      <w:r w:rsidRPr="007D0956">
        <w:rPr>
          <w:rFonts w:ascii="Times New Roman" w:hAnsi="Times New Roman"/>
          <w:sz w:val="24"/>
          <w:szCs w:val="24"/>
          <w:lang w:eastAsia="ar-SA"/>
        </w:rPr>
        <w:t>г. година в собствен обект по чл.206 от Закона за горите, когато изискването е приложимо – представя се заверено копие от РДГ на приета „</w:t>
      </w:r>
      <w:r w:rsidRPr="007D0956">
        <w:rPr>
          <w:rFonts w:ascii="Times New Roman" w:hAnsi="Times New Roman"/>
          <w:b/>
          <w:sz w:val="24"/>
          <w:szCs w:val="24"/>
          <w:lang w:eastAsia="ar-SA"/>
        </w:rPr>
        <w:t xml:space="preserve">Обобщена справка за количествата </w:t>
      </w:r>
      <w:r w:rsidRPr="007D0956">
        <w:rPr>
          <w:rFonts w:ascii="Times New Roman" w:hAnsi="Times New Roman"/>
          <w:b/>
          <w:sz w:val="24"/>
          <w:szCs w:val="24"/>
          <w:lang w:eastAsia="ar-SA"/>
        </w:rPr>
        <w:lastRenderedPageBreak/>
        <w:t xml:space="preserve">постъпила, преработена и експедирана дървесина” </w:t>
      </w:r>
      <w:r w:rsidRPr="007D0956">
        <w:rPr>
          <w:rFonts w:ascii="Times New Roman" w:hAnsi="Times New Roman"/>
          <w:sz w:val="24"/>
          <w:szCs w:val="24"/>
          <w:lang w:eastAsia="ar-SA"/>
        </w:rPr>
        <w:t>за 20</w:t>
      </w:r>
      <w:r w:rsidR="0058507B" w:rsidRPr="007D0956">
        <w:rPr>
          <w:rFonts w:ascii="Times New Roman" w:hAnsi="Times New Roman"/>
          <w:sz w:val="24"/>
          <w:szCs w:val="24"/>
          <w:lang w:eastAsia="ar-SA"/>
        </w:rPr>
        <w:t>18</w:t>
      </w:r>
      <w:r w:rsidRPr="007D0956">
        <w:rPr>
          <w:rFonts w:ascii="Times New Roman" w:hAnsi="Times New Roman"/>
          <w:sz w:val="24"/>
          <w:szCs w:val="24"/>
          <w:lang w:eastAsia="ar-SA"/>
        </w:rPr>
        <w:t>г. по образец на чл.13, ал.4, ал.7 от Наредба № 1 от 30.01.2012 г. за контрола и опазването на горските територии (</w:t>
      </w:r>
      <w:r w:rsidRPr="007D0956">
        <w:rPr>
          <w:rFonts w:ascii="Times New Roman" w:hAnsi="Times New Roman"/>
          <w:i/>
          <w:sz w:val="24"/>
          <w:szCs w:val="24"/>
          <w:lang w:eastAsia="ar-SA"/>
        </w:rPr>
        <w:t>на която да е виден попълнен входящ номер по регистъра на съответната регионална дирекция по горите, под който е приета гореизисканата справка)</w:t>
      </w:r>
      <w:r w:rsidRPr="007D0956">
        <w:rPr>
          <w:rFonts w:ascii="Times New Roman" w:hAnsi="Times New Roman"/>
          <w:sz w:val="24"/>
          <w:szCs w:val="24"/>
          <w:lang w:eastAsia="ar-SA"/>
        </w:rPr>
        <w:t xml:space="preserve"> или друг </w:t>
      </w:r>
      <w:r w:rsidRPr="007D0956">
        <w:rPr>
          <w:rFonts w:ascii="Times New Roman" w:hAnsi="Times New Roman"/>
          <w:sz w:val="24"/>
          <w:szCs w:val="24"/>
        </w:rPr>
        <w:t xml:space="preserve">документ, който да удостоверява изпълнението на горепосоченото изискване на разпоредбата на чл.47, ал.6 от </w:t>
      </w:r>
      <w:r w:rsidRPr="007D0956">
        <w:rPr>
          <w:rFonts w:ascii="Times New Roman" w:hAnsi="Times New Roman"/>
          <w:bCs/>
          <w:sz w:val="24"/>
          <w:szCs w:val="24"/>
          <w:lang w:eastAsia="ar-SA"/>
        </w:rPr>
        <w:t>Наредба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продукти (обн. в ДВ. бр. 96 от 06.12.2011 г., в сила от 06.12.2011 г.; изм. и доп., бр. 90 от 16.11.2012 г., изм. и доп. ДВ бр.96 от 02.12.2016г. в сила от 02.12.2016г., изм., бр.55 от 07.07.2017г., в сила от 07.07.2017г</w:t>
      </w:r>
      <w:r w:rsidRPr="007D0956">
        <w:rPr>
          <w:rFonts w:ascii="Times New Roman" w:hAnsi="Times New Roman"/>
          <w:bCs/>
          <w:sz w:val="24"/>
          <w:szCs w:val="24"/>
          <w:lang w:val="en-US" w:eastAsia="ar-SA"/>
        </w:rPr>
        <w:t>.</w:t>
      </w:r>
      <w:r w:rsidRPr="007D0956">
        <w:rPr>
          <w:rFonts w:ascii="Times New Roman" w:hAnsi="Times New Roman"/>
          <w:bCs/>
          <w:sz w:val="24"/>
          <w:szCs w:val="24"/>
          <w:lang w:eastAsia="ar-SA"/>
        </w:rPr>
        <w:t>, изм. и доп., ДВ бр.26 от 29.03.2019г., в сила от 29.03.2019г.)</w:t>
      </w:r>
      <w:r w:rsidRPr="007D0956">
        <w:rPr>
          <w:rFonts w:ascii="Times New Roman" w:hAnsi="Times New Roman"/>
          <w:sz w:val="24"/>
          <w:szCs w:val="24"/>
          <w:lang w:eastAsia="ar-SA"/>
        </w:rPr>
        <w:t>.</w:t>
      </w:r>
    </w:p>
    <w:p w:rsidR="005D1F36" w:rsidRPr="007D0956" w:rsidRDefault="005D1F36" w:rsidP="005D1F36">
      <w:pPr>
        <w:widowControl w:val="0"/>
        <w:autoSpaceDE w:val="0"/>
        <w:autoSpaceDN w:val="0"/>
        <w:adjustRightInd w:val="0"/>
        <w:spacing w:after="0" w:line="240" w:lineRule="auto"/>
        <w:ind w:firstLine="284"/>
        <w:jc w:val="both"/>
        <w:rPr>
          <w:rFonts w:ascii="Times New Roman" w:hAnsi="Times New Roman"/>
          <w:sz w:val="24"/>
          <w:szCs w:val="24"/>
        </w:rPr>
      </w:pPr>
      <w:r w:rsidRPr="007D0956">
        <w:rPr>
          <w:rFonts w:ascii="Times New Roman" w:hAnsi="Times New Roman"/>
          <w:sz w:val="24"/>
          <w:szCs w:val="24"/>
          <w:lang w:eastAsia="ar-SA"/>
        </w:rPr>
        <w:t xml:space="preserve">- документ удостоверяващ наличието на регистриран обект за преработка на дървесина по реда на чл.206 от Закона за горите – удостоверение от РДГ; </w:t>
      </w:r>
      <w:r w:rsidRPr="007D0956">
        <w:rPr>
          <w:rFonts w:ascii="Times New Roman" w:hAnsi="Times New Roman"/>
          <w:sz w:val="24"/>
          <w:szCs w:val="24"/>
        </w:rPr>
        <w:t xml:space="preserve">документ за въвеждане в експлоатация / разрешително за ползване/  на обекта издадено от компетентна служба или друг документ, който да удостоверява изпълнението на горепосоченото изискване на разпоредбата на чл.47, ал.6 от </w:t>
      </w:r>
      <w:r w:rsidRPr="007D0956">
        <w:rPr>
          <w:rFonts w:ascii="Times New Roman" w:hAnsi="Times New Roman"/>
          <w:bCs/>
          <w:sz w:val="24"/>
          <w:szCs w:val="24"/>
          <w:lang w:eastAsia="ar-SA"/>
        </w:rPr>
        <w:t>Наредба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продукти (обн. в ДВ. бр. 96 от 06.12.2011 г., в сила от 06.12.2011 г.; изм. и доп., бр. 90 от 16.11.2012 г., изм. и доп. ДВ бр.96 от 02.12.2016г. в сила от 02.12.2016г., изм., бр.55 от 07.07.2017г., в сила от 07.07.2017г</w:t>
      </w:r>
      <w:r w:rsidRPr="007D0956">
        <w:rPr>
          <w:rFonts w:ascii="Times New Roman" w:hAnsi="Times New Roman"/>
          <w:bCs/>
          <w:sz w:val="24"/>
          <w:szCs w:val="24"/>
          <w:lang w:val="en-US" w:eastAsia="ar-SA"/>
        </w:rPr>
        <w:t>.</w:t>
      </w:r>
      <w:r w:rsidRPr="007D0956">
        <w:rPr>
          <w:rFonts w:ascii="Times New Roman" w:hAnsi="Times New Roman"/>
          <w:bCs/>
          <w:sz w:val="24"/>
          <w:szCs w:val="24"/>
          <w:lang w:eastAsia="ar-SA"/>
        </w:rPr>
        <w:t>, изм. и доп., ДВ бр.26 от 29.03.2019г., в сила от 29.03.2019г.)</w:t>
      </w:r>
      <w:r w:rsidRPr="007D0956">
        <w:rPr>
          <w:rFonts w:ascii="Times New Roman" w:hAnsi="Times New Roman"/>
          <w:sz w:val="24"/>
          <w:szCs w:val="24"/>
          <w:lang w:eastAsia="ar-SA"/>
        </w:rPr>
        <w:t>, у</w:t>
      </w:r>
      <w:r w:rsidRPr="007D0956">
        <w:rPr>
          <w:rFonts w:ascii="Times New Roman" w:hAnsi="Times New Roman"/>
          <w:sz w:val="24"/>
          <w:szCs w:val="24"/>
        </w:rPr>
        <w:t>достоверение за регистрирана производствена марка за горепсочения обект за преработка на дървесина по чл.206 от Закона за горите – издадено от РДГ по местонахождение на регистрация на съответния обект и документ  издаден от компетентен орган за оборудване на обекта  със система за постоянно видеонаблюдение,  съгласно изискванията на чл.14а, ал.1 от Наредба №1 за контрола и опазването на горските територии (ДВ бр.11/07.02.2012г посл. изм. бр.79/13.10.2015г)</w:t>
      </w:r>
    </w:p>
    <w:p w:rsidR="005D1F36" w:rsidRPr="007D0956" w:rsidRDefault="005D1F36" w:rsidP="005D1F36">
      <w:pPr>
        <w:ind w:right="-1" w:firstLine="284"/>
        <w:jc w:val="both"/>
        <w:rPr>
          <w:rFonts w:ascii="Times New Roman" w:hAnsi="Times New Roman"/>
          <w:b/>
          <w:sz w:val="24"/>
          <w:szCs w:val="24"/>
          <w:u w:val="single"/>
          <w:shd w:val="clear" w:color="auto" w:fill="FEFEFE"/>
        </w:rPr>
      </w:pPr>
      <w:r w:rsidRPr="007D0956">
        <w:rPr>
          <w:rFonts w:ascii="Times New Roman" w:hAnsi="Times New Roman"/>
          <w:b/>
          <w:sz w:val="24"/>
          <w:szCs w:val="24"/>
          <w:shd w:val="clear" w:color="auto" w:fill="FEFEFE"/>
        </w:rPr>
        <w:t>10.4.6.</w:t>
      </w:r>
      <w:r w:rsidRPr="007D0956">
        <w:rPr>
          <w:rFonts w:ascii="Times New Roman" w:hAnsi="Times New Roman"/>
          <w:sz w:val="24"/>
          <w:szCs w:val="24"/>
          <w:shd w:val="clear" w:color="auto" w:fill="FEFEFE"/>
        </w:rPr>
        <w:t xml:space="preserve"> </w:t>
      </w:r>
      <w:r w:rsidRPr="007D0956">
        <w:rPr>
          <w:rFonts w:ascii="Times New Roman" w:hAnsi="Times New Roman"/>
          <w:b/>
          <w:sz w:val="24"/>
          <w:szCs w:val="24"/>
          <w:shd w:val="clear" w:color="auto" w:fill="FEFEFE"/>
        </w:rPr>
        <w:t>Липсата на  парични задължения към СИДП ДП</w:t>
      </w:r>
      <w:r w:rsidRPr="007D0956">
        <w:rPr>
          <w:rFonts w:ascii="Times New Roman" w:hAnsi="Times New Roman"/>
          <w:sz w:val="24"/>
          <w:szCs w:val="24"/>
          <w:shd w:val="clear" w:color="auto" w:fill="FEFEFE"/>
        </w:rPr>
        <w:t xml:space="preserve">, установени с влязъл в сила акт на компетентен държавен орган, - обстоятелството </w:t>
      </w:r>
      <w:r w:rsidRPr="007D0956">
        <w:rPr>
          <w:rFonts w:ascii="Times New Roman" w:hAnsi="Times New Roman"/>
          <w:b/>
          <w:sz w:val="24"/>
          <w:szCs w:val="24"/>
          <w:u w:val="single"/>
          <w:shd w:val="clear" w:color="auto" w:fill="FEFEFE"/>
        </w:rPr>
        <w:t xml:space="preserve">се установява служебно от СИДП ДП към датата на сключване на договора. </w:t>
      </w:r>
    </w:p>
    <w:p w:rsidR="00BF6330" w:rsidRPr="007D0956" w:rsidRDefault="00BF6330" w:rsidP="00C90FE5">
      <w:pPr>
        <w:widowControl w:val="0"/>
        <w:autoSpaceDE w:val="0"/>
        <w:autoSpaceDN w:val="0"/>
        <w:adjustRightInd w:val="0"/>
        <w:spacing w:after="0" w:line="240" w:lineRule="auto"/>
        <w:ind w:firstLine="284"/>
        <w:jc w:val="both"/>
        <w:rPr>
          <w:rFonts w:ascii="Times New Roman" w:hAnsi="Times New Roman"/>
          <w:sz w:val="24"/>
          <w:szCs w:val="24"/>
          <w:lang w:eastAsia="bg-BG"/>
        </w:rPr>
      </w:pPr>
      <w:r w:rsidRPr="007D0956">
        <w:rPr>
          <w:rFonts w:ascii="Times New Roman" w:hAnsi="Times New Roman"/>
          <w:b/>
          <w:sz w:val="24"/>
          <w:szCs w:val="24"/>
          <w:lang w:eastAsia="bg-BG"/>
        </w:rPr>
        <w:t>10.5.</w:t>
      </w:r>
      <w:r w:rsidRPr="007D0956">
        <w:rPr>
          <w:rFonts w:ascii="Times New Roman" w:hAnsi="Times New Roman"/>
          <w:sz w:val="24"/>
          <w:szCs w:val="24"/>
          <w:lang w:eastAsia="bg-BG"/>
        </w:rPr>
        <w:t xml:space="preserve"> Документите по предходната т. 10.4, следва да са валидни към датата </w:t>
      </w:r>
      <w:r w:rsidR="00557A6A" w:rsidRPr="007D0956">
        <w:rPr>
          <w:rFonts w:ascii="Times New Roman" w:hAnsi="Times New Roman"/>
          <w:sz w:val="24"/>
          <w:szCs w:val="24"/>
          <w:lang w:eastAsia="bg-BG"/>
        </w:rPr>
        <w:t>на подписване на договора по т.</w:t>
      </w:r>
      <w:r w:rsidRPr="007D0956">
        <w:rPr>
          <w:rFonts w:ascii="Times New Roman" w:hAnsi="Times New Roman"/>
          <w:sz w:val="24"/>
          <w:szCs w:val="24"/>
          <w:lang w:eastAsia="bg-BG"/>
        </w:rPr>
        <w:t>10.1 и се представят в оригинал или заверено от кандидата копие. При представяне на заверено копие кандидатът представя и оригинала за сравнение.</w:t>
      </w:r>
    </w:p>
    <w:p w:rsidR="004648C8" w:rsidRPr="007D0956" w:rsidRDefault="004648C8" w:rsidP="004648C8">
      <w:pPr>
        <w:pStyle w:val="PlainText"/>
        <w:ind w:right="-1" w:firstLine="284"/>
        <w:jc w:val="both"/>
        <w:rPr>
          <w:rFonts w:ascii="Times New Roman" w:hAnsi="Times New Roman"/>
          <w:sz w:val="24"/>
          <w:szCs w:val="24"/>
          <w:lang w:val="bg-BG"/>
        </w:rPr>
      </w:pPr>
      <w:r w:rsidRPr="007D0956">
        <w:rPr>
          <w:rFonts w:ascii="Times New Roman" w:hAnsi="Times New Roman"/>
          <w:b/>
          <w:sz w:val="24"/>
          <w:szCs w:val="24"/>
          <w:lang w:val="bg-BG"/>
        </w:rPr>
        <w:t>10.6.</w:t>
      </w:r>
      <w:r w:rsidRPr="007D0956">
        <w:rPr>
          <w:rFonts w:ascii="Times New Roman" w:hAnsi="Times New Roman"/>
          <w:sz w:val="24"/>
          <w:szCs w:val="24"/>
          <w:lang w:val="bg-BG"/>
        </w:rPr>
        <w:t xml:space="preserve"> Договорът се сключва при спазване на всички изисквания на българското законодателство.</w:t>
      </w:r>
    </w:p>
    <w:p w:rsidR="004648C8" w:rsidRPr="007D0956" w:rsidRDefault="004648C8" w:rsidP="004648C8">
      <w:pPr>
        <w:ind w:right="-1" w:firstLine="284"/>
        <w:jc w:val="both"/>
        <w:rPr>
          <w:rFonts w:ascii="Times New Roman" w:hAnsi="Times New Roman"/>
          <w:sz w:val="24"/>
          <w:szCs w:val="24"/>
          <w:shd w:val="clear" w:color="auto" w:fill="FEFEFE"/>
        </w:rPr>
      </w:pPr>
      <w:r w:rsidRPr="007D0956">
        <w:rPr>
          <w:rFonts w:ascii="Times New Roman" w:hAnsi="Times New Roman"/>
          <w:b/>
          <w:sz w:val="24"/>
          <w:szCs w:val="24"/>
          <w:shd w:val="clear" w:color="auto" w:fill="FEFEFE"/>
        </w:rPr>
        <w:t>10.7.</w:t>
      </w:r>
      <w:r w:rsidRPr="007D0956">
        <w:rPr>
          <w:rFonts w:ascii="Times New Roman" w:hAnsi="Times New Roman"/>
          <w:sz w:val="24"/>
          <w:szCs w:val="24"/>
          <w:shd w:val="clear" w:color="auto" w:fill="FEFEFE"/>
        </w:rPr>
        <w:t xml:space="preserve"> В случай, че при проверката се установи, че участникът класиран на първо място и определен за купувач е декларирал неверни обстоятелства, договор със съшия не се сключва, като внесената от него гаранция за участие се задържа, а документацията се изпраща на съответните компетентни органи.</w:t>
      </w:r>
    </w:p>
    <w:p w:rsidR="00BF6330" w:rsidRPr="007D0956" w:rsidRDefault="00BF6330" w:rsidP="00C90FE5">
      <w:pPr>
        <w:widowControl w:val="0"/>
        <w:autoSpaceDE w:val="0"/>
        <w:autoSpaceDN w:val="0"/>
        <w:adjustRightInd w:val="0"/>
        <w:spacing w:after="0" w:line="240" w:lineRule="auto"/>
        <w:ind w:firstLine="720"/>
        <w:jc w:val="center"/>
        <w:rPr>
          <w:rFonts w:ascii="Times New Roman" w:hAnsi="Times New Roman"/>
          <w:sz w:val="24"/>
          <w:szCs w:val="24"/>
          <w:lang w:eastAsia="bg-BG"/>
        </w:rPr>
      </w:pPr>
      <w:r w:rsidRPr="007D0956">
        <w:rPr>
          <w:rFonts w:ascii="Times New Roman" w:hAnsi="Times New Roman"/>
          <w:b/>
          <w:sz w:val="24"/>
          <w:szCs w:val="24"/>
          <w:lang w:eastAsia="bg-BG"/>
        </w:rPr>
        <w:t>11. УСЛОВИЯ, ПРИ КОИТО</w:t>
      </w:r>
      <w:r w:rsidRPr="007D0956">
        <w:rPr>
          <w:rFonts w:ascii="Times New Roman" w:hAnsi="Times New Roman"/>
          <w:sz w:val="24"/>
          <w:szCs w:val="24"/>
          <w:lang w:eastAsia="bg-BG"/>
        </w:rPr>
        <w:t xml:space="preserve"> </w:t>
      </w:r>
      <w:r w:rsidRPr="007D0956">
        <w:rPr>
          <w:rFonts w:ascii="Times New Roman" w:hAnsi="Times New Roman"/>
          <w:b/>
          <w:sz w:val="24"/>
          <w:szCs w:val="24"/>
          <w:lang w:eastAsia="bg-BG"/>
        </w:rPr>
        <w:t>СКЛЮЧЕНИЯТ</w:t>
      </w:r>
      <w:r w:rsidRPr="007D0956">
        <w:rPr>
          <w:rFonts w:ascii="Times New Roman" w:hAnsi="Times New Roman"/>
          <w:sz w:val="24"/>
          <w:szCs w:val="24"/>
          <w:lang w:eastAsia="bg-BG"/>
        </w:rPr>
        <w:t xml:space="preserve"> </w:t>
      </w:r>
      <w:r w:rsidRPr="007D0956">
        <w:rPr>
          <w:rFonts w:ascii="Times New Roman" w:hAnsi="Times New Roman"/>
          <w:b/>
          <w:bCs/>
          <w:sz w:val="24"/>
          <w:szCs w:val="24"/>
          <w:lang w:eastAsia="bg-BG"/>
        </w:rPr>
        <w:t xml:space="preserve">ДОГОВОР ЗА ПРОДАЖБА НА </w:t>
      </w:r>
      <w:r w:rsidR="00B707F8" w:rsidRPr="007D0956">
        <w:rPr>
          <w:rFonts w:ascii="Times New Roman" w:hAnsi="Times New Roman"/>
          <w:b/>
          <w:bCs/>
          <w:sz w:val="24"/>
          <w:szCs w:val="24"/>
          <w:lang w:eastAsia="bg-BG"/>
        </w:rPr>
        <w:t>ДЕЙСТВИТЕЛНО ДОБИТАТА</w:t>
      </w:r>
      <w:r w:rsidR="00E122A7" w:rsidRPr="007D0956">
        <w:rPr>
          <w:rFonts w:ascii="Times New Roman" w:hAnsi="Times New Roman"/>
          <w:b/>
          <w:bCs/>
          <w:sz w:val="24"/>
          <w:szCs w:val="24"/>
          <w:lang w:eastAsia="bg-BG"/>
        </w:rPr>
        <w:t xml:space="preserve"> ДЪРВЕСИНА </w:t>
      </w:r>
      <w:r w:rsidRPr="007D0956">
        <w:rPr>
          <w:rFonts w:ascii="Times New Roman" w:hAnsi="Times New Roman"/>
          <w:b/>
          <w:bCs/>
          <w:sz w:val="24"/>
          <w:szCs w:val="24"/>
          <w:lang w:eastAsia="bg-BG"/>
        </w:rPr>
        <w:t>СЕ ПРЕКРАТЯВА.</w:t>
      </w:r>
    </w:p>
    <w:p w:rsidR="00BF6330" w:rsidRPr="007D0956" w:rsidRDefault="00BF6330" w:rsidP="00C90FE5">
      <w:pPr>
        <w:spacing w:after="0" w:line="240" w:lineRule="auto"/>
        <w:ind w:firstLine="284"/>
        <w:jc w:val="both"/>
        <w:rPr>
          <w:rFonts w:ascii="Times New Roman" w:hAnsi="Times New Roman"/>
          <w:sz w:val="24"/>
          <w:szCs w:val="24"/>
        </w:rPr>
      </w:pPr>
      <w:r w:rsidRPr="007D0956">
        <w:rPr>
          <w:rFonts w:ascii="Times New Roman" w:hAnsi="Times New Roman"/>
          <w:sz w:val="24"/>
          <w:szCs w:val="24"/>
          <w:lang w:eastAsia="bg-BG"/>
        </w:rPr>
        <w:t xml:space="preserve">11.1. </w:t>
      </w:r>
      <w:r w:rsidRPr="007D0956">
        <w:rPr>
          <w:rFonts w:ascii="Times New Roman" w:hAnsi="Times New Roman"/>
          <w:sz w:val="24"/>
          <w:szCs w:val="24"/>
        </w:rPr>
        <w:t>Договорът се прекратява:</w:t>
      </w:r>
    </w:p>
    <w:p w:rsidR="00BF6330" w:rsidRPr="007D0956" w:rsidRDefault="00BF6330" w:rsidP="00C90FE5">
      <w:pPr>
        <w:spacing w:after="0" w:line="240" w:lineRule="auto"/>
        <w:ind w:firstLine="284"/>
        <w:jc w:val="both"/>
        <w:rPr>
          <w:rFonts w:ascii="Times New Roman" w:hAnsi="Times New Roman"/>
          <w:sz w:val="24"/>
          <w:szCs w:val="24"/>
        </w:rPr>
      </w:pPr>
      <w:r w:rsidRPr="007D0956">
        <w:rPr>
          <w:rFonts w:ascii="Times New Roman" w:hAnsi="Times New Roman"/>
          <w:sz w:val="24"/>
          <w:szCs w:val="24"/>
        </w:rPr>
        <w:t>11.1.1. с изтичане на срока му;</w:t>
      </w:r>
    </w:p>
    <w:p w:rsidR="00BF6330" w:rsidRPr="007D0956" w:rsidRDefault="00BF6330" w:rsidP="00C90FE5">
      <w:pPr>
        <w:spacing w:after="0" w:line="240" w:lineRule="auto"/>
        <w:ind w:firstLine="284"/>
        <w:jc w:val="both"/>
        <w:rPr>
          <w:rFonts w:ascii="Times New Roman" w:hAnsi="Times New Roman"/>
          <w:sz w:val="24"/>
          <w:szCs w:val="24"/>
        </w:rPr>
      </w:pPr>
      <w:r w:rsidRPr="007D0956">
        <w:rPr>
          <w:rFonts w:ascii="Times New Roman" w:hAnsi="Times New Roman"/>
          <w:sz w:val="24"/>
          <w:szCs w:val="24"/>
        </w:rPr>
        <w:t>11.1.2. по взаимно съгласие на страните, изразено в писмена форма;</w:t>
      </w:r>
    </w:p>
    <w:p w:rsidR="00BF6330" w:rsidRPr="007D0956" w:rsidRDefault="00BF6330" w:rsidP="00C90FE5">
      <w:pPr>
        <w:spacing w:after="0" w:line="240" w:lineRule="auto"/>
        <w:ind w:firstLine="284"/>
        <w:jc w:val="both"/>
        <w:rPr>
          <w:rFonts w:ascii="Times New Roman" w:hAnsi="Times New Roman"/>
          <w:sz w:val="24"/>
          <w:szCs w:val="24"/>
        </w:rPr>
      </w:pPr>
      <w:r w:rsidRPr="007D0956">
        <w:rPr>
          <w:rFonts w:ascii="Times New Roman" w:hAnsi="Times New Roman"/>
          <w:sz w:val="24"/>
          <w:szCs w:val="24"/>
        </w:rPr>
        <w:t>11.1.3. с едностранно писмено уведомление от страна на ПРОДАВАЧА, като внесената от КУПУВАЧА гаранция за изпълнение се задържа, в случай че КУПУВАЧЪТ откаже да приеме или заплати или транспортира наличната на временен склад дървесина, предмет на договора, в договорените срокове.</w:t>
      </w:r>
    </w:p>
    <w:p w:rsidR="00BF6330" w:rsidRPr="007D0956" w:rsidRDefault="00BF6330" w:rsidP="00C90FE5">
      <w:pPr>
        <w:spacing w:after="0" w:line="240" w:lineRule="auto"/>
        <w:ind w:firstLine="284"/>
        <w:jc w:val="both"/>
        <w:rPr>
          <w:rFonts w:ascii="Times New Roman" w:hAnsi="Times New Roman"/>
          <w:sz w:val="24"/>
          <w:szCs w:val="24"/>
        </w:rPr>
      </w:pPr>
      <w:r w:rsidRPr="007D0956">
        <w:rPr>
          <w:rFonts w:ascii="Times New Roman" w:hAnsi="Times New Roman"/>
          <w:sz w:val="24"/>
          <w:szCs w:val="24"/>
        </w:rPr>
        <w:t xml:space="preserve">11.1.4. С едностранно писмено уведомление от всяка една от страните, когато след сключване му, поради </w:t>
      </w:r>
      <w:r w:rsidRPr="007D0956">
        <w:rPr>
          <w:rFonts w:ascii="Times New Roman" w:hAnsi="Times New Roman"/>
          <w:b/>
          <w:bCs/>
          <w:sz w:val="24"/>
          <w:szCs w:val="24"/>
        </w:rPr>
        <w:t>обективни</w:t>
      </w:r>
      <w:r w:rsidRPr="007D0956">
        <w:rPr>
          <w:rFonts w:ascii="Times New Roman" w:hAnsi="Times New Roman"/>
          <w:sz w:val="24"/>
          <w:szCs w:val="24"/>
        </w:rPr>
        <w:t xml:space="preserve"> причини - форсмажорни обстоятелства, уважени реституционни претенции и непреодолима сила и други обстоятелства, възникнали след сключването му, в </w:t>
      </w:r>
      <w:r w:rsidRPr="007D0956">
        <w:rPr>
          <w:rFonts w:ascii="Times New Roman" w:hAnsi="Times New Roman"/>
          <w:sz w:val="24"/>
          <w:szCs w:val="24"/>
        </w:rPr>
        <w:lastRenderedPageBreak/>
        <w:t>резултат на които неговото изпълнение е обективно невъзможно. В този случай авансово внесени суми за дървесина, която не е транспортирана от временен склад, се връщат на КУПУВАЧА, внесената от КУПУВАЧА гаранция за изпълнение на договора се освобождава, а страните не си дължат неустойки и престации за пропуснати ползи.</w:t>
      </w:r>
    </w:p>
    <w:p w:rsidR="00BF6330" w:rsidRPr="007D0956" w:rsidRDefault="00BF6330" w:rsidP="00C90FE5">
      <w:pPr>
        <w:pStyle w:val="Subtitle"/>
        <w:tabs>
          <w:tab w:val="left" w:pos="-180"/>
          <w:tab w:val="left" w:pos="1080"/>
        </w:tabs>
        <w:spacing w:before="0" w:after="0"/>
        <w:ind w:firstLine="357"/>
        <w:jc w:val="both"/>
        <w:rPr>
          <w:rFonts w:ascii="Times New Roman" w:hAnsi="Times New Roman" w:cs="Times New Roman"/>
          <w:i w:val="0"/>
          <w:sz w:val="24"/>
          <w:szCs w:val="24"/>
          <w:lang w:val="bg-BG"/>
        </w:rPr>
      </w:pPr>
      <w:r w:rsidRPr="007D0956">
        <w:rPr>
          <w:rFonts w:ascii="Times New Roman" w:hAnsi="Times New Roman" w:cs="Times New Roman"/>
          <w:i w:val="0"/>
          <w:sz w:val="24"/>
          <w:szCs w:val="24"/>
          <w:lang w:val="bg-BG"/>
        </w:rPr>
        <w:t>11.2. Договорът може да бъде прекратен с едностранно писмено уведомление от:</w:t>
      </w:r>
    </w:p>
    <w:p w:rsidR="00BF6330" w:rsidRPr="007D0956" w:rsidRDefault="00BF6330" w:rsidP="00C90FE5">
      <w:pPr>
        <w:pStyle w:val="Subtitle"/>
        <w:tabs>
          <w:tab w:val="left" w:pos="-180"/>
          <w:tab w:val="left" w:pos="1080"/>
        </w:tabs>
        <w:spacing w:before="0" w:after="0"/>
        <w:ind w:firstLine="357"/>
        <w:jc w:val="both"/>
        <w:rPr>
          <w:rFonts w:ascii="Times New Roman" w:hAnsi="Times New Roman" w:cs="Times New Roman"/>
          <w:i w:val="0"/>
          <w:sz w:val="24"/>
          <w:szCs w:val="24"/>
          <w:lang w:val="bg-BG"/>
        </w:rPr>
      </w:pPr>
      <w:r w:rsidRPr="007D0956">
        <w:rPr>
          <w:rFonts w:ascii="Times New Roman" w:hAnsi="Times New Roman" w:cs="Times New Roman"/>
          <w:i w:val="0"/>
          <w:sz w:val="24"/>
          <w:szCs w:val="24"/>
          <w:lang w:val="bg-BG"/>
        </w:rPr>
        <w:t>11.2.1. ПРОДАВАЧА, в случай на неизпълнение от КУПУВАЧА на задълженията му,  подробно описани в проекта на Договора от т</w:t>
      </w:r>
      <w:r w:rsidR="00557A6A" w:rsidRPr="007D0956">
        <w:rPr>
          <w:rFonts w:ascii="Times New Roman" w:hAnsi="Times New Roman" w:cs="Times New Roman"/>
          <w:i w:val="0"/>
          <w:sz w:val="24"/>
          <w:szCs w:val="24"/>
          <w:lang w:val="bg-BG"/>
        </w:rPr>
        <w:t>.</w:t>
      </w:r>
      <w:r w:rsidRPr="007D0956">
        <w:rPr>
          <w:rFonts w:ascii="Times New Roman" w:hAnsi="Times New Roman" w:cs="Times New Roman"/>
          <w:i w:val="0"/>
          <w:sz w:val="24"/>
          <w:szCs w:val="24"/>
          <w:lang w:val="bg-BG"/>
        </w:rPr>
        <w:t>4.4.1. до 4.4.3</w:t>
      </w:r>
      <w:r w:rsidR="00557A6A" w:rsidRPr="007D0956">
        <w:rPr>
          <w:rFonts w:ascii="Times New Roman" w:hAnsi="Times New Roman" w:cs="Times New Roman"/>
          <w:i w:val="0"/>
          <w:sz w:val="24"/>
          <w:szCs w:val="24"/>
          <w:lang w:val="bg-BG"/>
        </w:rPr>
        <w:t>.</w:t>
      </w:r>
    </w:p>
    <w:p w:rsidR="00BF6330" w:rsidRPr="007D0956" w:rsidRDefault="00BF6330" w:rsidP="00C90FE5">
      <w:pPr>
        <w:pStyle w:val="Subtitle"/>
        <w:tabs>
          <w:tab w:val="left" w:pos="-180"/>
          <w:tab w:val="left" w:pos="1080"/>
        </w:tabs>
        <w:spacing w:before="0" w:after="0"/>
        <w:ind w:firstLine="357"/>
        <w:jc w:val="both"/>
        <w:rPr>
          <w:rFonts w:ascii="Times New Roman" w:hAnsi="Times New Roman" w:cs="Times New Roman"/>
          <w:i w:val="0"/>
          <w:sz w:val="24"/>
          <w:szCs w:val="24"/>
          <w:lang w:val="bg-BG"/>
        </w:rPr>
      </w:pPr>
      <w:r w:rsidRPr="007D0956">
        <w:rPr>
          <w:rFonts w:ascii="Times New Roman" w:hAnsi="Times New Roman" w:cs="Times New Roman"/>
          <w:i w:val="0"/>
          <w:sz w:val="24"/>
          <w:szCs w:val="24"/>
          <w:lang w:val="bg-BG"/>
        </w:rPr>
        <w:t>11.2.2. КУПУВАЧА, когато след сключване на договора не му бъдат осигурени договорираните количества дървесина, съгласно договорения график. В този случай авансово внесените от него суми и гаранцията за изпълнение по договора се възстановяват в срок от 5 работни дни от датата на прекратяване на договора.</w:t>
      </w:r>
    </w:p>
    <w:p w:rsidR="00BF6330" w:rsidRPr="007D0956" w:rsidRDefault="00BF6330" w:rsidP="00C90FE5">
      <w:pPr>
        <w:widowControl w:val="0"/>
        <w:autoSpaceDE w:val="0"/>
        <w:autoSpaceDN w:val="0"/>
        <w:adjustRightInd w:val="0"/>
        <w:spacing w:after="0" w:line="240" w:lineRule="auto"/>
        <w:ind w:firstLine="284"/>
        <w:jc w:val="both"/>
        <w:rPr>
          <w:rFonts w:ascii="Times New Roman" w:hAnsi="Times New Roman"/>
          <w:sz w:val="24"/>
          <w:szCs w:val="24"/>
          <w:lang w:eastAsia="bg-BG"/>
        </w:rPr>
      </w:pPr>
      <w:r w:rsidRPr="007D0956">
        <w:rPr>
          <w:rFonts w:ascii="Times New Roman" w:hAnsi="Times New Roman"/>
          <w:sz w:val="24"/>
          <w:szCs w:val="24"/>
          <w:lang w:eastAsia="bg-BG"/>
        </w:rPr>
        <w:t>11.3. Продавачът прекратява договора с едностранно писмено волеизявление, когато:</w:t>
      </w:r>
    </w:p>
    <w:p w:rsidR="00BF6330" w:rsidRPr="007D0956" w:rsidRDefault="00BF6330" w:rsidP="00C90FE5">
      <w:pPr>
        <w:widowControl w:val="0"/>
        <w:autoSpaceDE w:val="0"/>
        <w:autoSpaceDN w:val="0"/>
        <w:adjustRightInd w:val="0"/>
        <w:spacing w:after="0" w:line="240" w:lineRule="auto"/>
        <w:ind w:firstLine="284"/>
        <w:jc w:val="both"/>
        <w:rPr>
          <w:rFonts w:ascii="Times New Roman" w:hAnsi="Times New Roman"/>
          <w:sz w:val="24"/>
          <w:szCs w:val="24"/>
          <w:lang w:eastAsia="bg-BG"/>
        </w:rPr>
      </w:pPr>
      <w:r w:rsidRPr="007D0956">
        <w:rPr>
          <w:rFonts w:ascii="Times New Roman" w:hAnsi="Times New Roman"/>
          <w:sz w:val="24"/>
          <w:szCs w:val="24"/>
          <w:lang w:eastAsia="bg-BG"/>
        </w:rPr>
        <w:t>- по време на действието на договора – в резултат на настъпила промяна в обстоятелствата, поради която купувачът вече не отговаря на някое от изискванията на органа открил търга, съгласно тези тръжни условия;</w:t>
      </w:r>
    </w:p>
    <w:p w:rsidR="00BF6330" w:rsidRPr="007D0956" w:rsidRDefault="00BF6330" w:rsidP="00C90FE5">
      <w:pPr>
        <w:widowControl w:val="0"/>
        <w:autoSpaceDE w:val="0"/>
        <w:autoSpaceDN w:val="0"/>
        <w:adjustRightInd w:val="0"/>
        <w:spacing w:after="0" w:line="240" w:lineRule="auto"/>
        <w:ind w:firstLine="284"/>
        <w:jc w:val="both"/>
        <w:rPr>
          <w:rFonts w:ascii="Times New Roman" w:hAnsi="Times New Roman"/>
          <w:sz w:val="24"/>
          <w:szCs w:val="24"/>
          <w:lang w:eastAsia="bg-BG"/>
        </w:rPr>
      </w:pPr>
      <w:r w:rsidRPr="007D0956">
        <w:rPr>
          <w:rFonts w:ascii="Times New Roman" w:hAnsi="Times New Roman"/>
          <w:sz w:val="24"/>
          <w:szCs w:val="24"/>
          <w:lang w:eastAsia="bg-BG"/>
        </w:rPr>
        <w:t>- по време на изпълнение на договора бъде установено, че във връзка с продажбата и възлагането на дейността, купувачът е подписал декларация с невярно съдържание;</w:t>
      </w:r>
    </w:p>
    <w:p w:rsidR="00BF6330" w:rsidRPr="007D0956" w:rsidRDefault="00BF6330" w:rsidP="00C90FE5">
      <w:pPr>
        <w:widowControl w:val="0"/>
        <w:autoSpaceDE w:val="0"/>
        <w:autoSpaceDN w:val="0"/>
        <w:adjustRightInd w:val="0"/>
        <w:spacing w:after="0" w:line="240" w:lineRule="auto"/>
        <w:ind w:firstLine="284"/>
        <w:jc w:val="both"/>
        <w:rPr>
          <w:rFonts w:ascii="Times New Roman" w:hAnsi="Times New Roman"/>
          <w:sz w:val="24"/>
          <w:szCs w:val="24"/>
          <w:lang w:eastAsia="bg-BG"/>
        </w:rPr>
      </w:pPr>
      <w:r w:rsidRPr="007D0956">
        <w:rPr>
          <w:rFonts w:ascii="Times New Roman" w:hAnsi="Times New Roman"/>
          <w:sz w:val="24"/>
          <w:szCs w:val="24"/>
          <w:lang w:eastAsia="bg-BG"/>
        </w:rPr>
        <w:t xml:space="preserve">- са установени от продавача в процеса на изпълнение на договора, неотстраними отклонения от определените с договора срокове, технологични и качествени показатели за продажбата на </w:t>
      </w:r>
      <w:r w:rsidR="00FC77D6" w:rsidRPr="007D0956">
        <w:rPr>
          <w:rFonts w:ascii="Times New Roman" w:hAnsi="Times New Roman"/>
          <w:sz w:val="24"/>
          <w:szCs w:val="24"/>
          <w:lang w:eastAsia="bg-BG"/>
        </w:rPr>
        <w:t>добитото</w:t>
      </w:r>
      <w:r w:rsidR="00E122A7" w:rsidRPr="007D0956">
        <w:rPr>
          <w:rFonts w:ascii="Times New Roman" w:hAnsi="Times New Roman"/>
          <w:sz w:val="24"/>
          <w:szCs w:val="24"/>
          <w:lang w:eastAsia="bg-BG"/>
        </w:rPr>
        <w:t xml:space="preserve"> количество</w:t>
      </w:r>
      <w:r w:rsidRPr="007D0956">
        <w:rPr>
          <w:rFonts w:ascii="Times New Roman" w:hAnsi="Times New Roman"/>
          <w:sz w:val="24"/>
          <w:szCs w:val="24"/>
          <w:lang w:eastAsia="bg-BG"/>
        </w:rPr>
        <w:t>;</w:t>
      </w:r>
    </w:p>
    <w:p w:rsidR="00BF6330" w:rsidRPr="007D0956" w:rsidRDefault="00BF6330" w:rsidP="00C90FE5">
      <w:pPr>
        <w:widowControl w:val="0"/>
        <w:autoSpaceDE w:val="0"/>
        <w:autoSpaceDN w:val="0"/>
        <w:adjustRightInd w:val="0"/>
        <w:spacing w:after="0" w:line="240" w:lineRule="auto"/>
        <w:ind w:firstLine="284"/>
        <w:jc w:val="both"/>
        <w:rPr>
          <w:rFonts w:ascii="Times New Roman" w:hAnsi="Times New Roman"/>
          <w:sz w:val="24"/>
          <w:szCs w:val="24"/>
          <w:lang w:eastAsia="bg-BG"/>
        </w:rPr>
      </w:pPr>
      <w:r w:rsidRPr="007D0956">
        <w:rPr>
          <w:rFonts w:ascii="Times New Roman" w:hAnsi="Times New Roman"/>
          <w:sz w:val="24"/>
          <w:szCs w:val="24"/>
          <w:lang w:eastAsia="bg-BG"/>
        </w:rPr>
        <w:t>- други основания, предвидени в договора по т. 11.1 от тези условия.</w:t>
      </w:r>
    </w:p>
    <w:p w:rsidR="00BF6330" w:rsidRPr="007D0956" w:rsidRDefault="00BF6330" w:rsidP="00C90FE5">
      <w:pPr>
        <w:widowControl w:val="0"/>
        <w:autoSpaceDE w:val="0"/>
        <w:autoSpaceDN w:val="0"/>
        <w:adjustRightInd w:val="0"/>
        <w:spacing w:after="0" w:line="240" w:lineRule="auto"/>
        <w:ind w:firstLine="284"/>
        <w:jc w:val="both"/>
        <w:rPr>
          <w:rFonts w:ascii="Times New Roman" w:hAnsi="Times New Roman"/>
          <w:sz w:val="24"/>
          <w:szCs w:val="24"/>
          <w:lang w:eastAsia="bg-BG"/>
        </w:rPr>
      </w:pPr>
      <w:r w:rsidRPr="007D0956">
        <w:rPr>
          <w:rFonts w:ascii="Times New Roman" w:hAnsi="Times New Roman"/>
          <w:sz w:val="24"/>
          <w:szCs w:val="24"/>
          <w:lang w:eastAsia="bg-BG"/>
        </w:rPr>
        <w:t>11.4</w:t>
      </w:r>
      <w:r w:rsidRPr="007D0956">
        <w:rPr>
          <w:rFonts w:ascii="Times New Roman" w:hAnsi="Times New Roman"/>
          <w:b/>
          <w:sz w:val="24"/>
          <w:szCs w:val="24"/>
          <w:lang w:eastAsia="bg-BG"/>
        </w:rPr>
        <w:t>.</w:t>
      </w:r>
      <w:r w:rsidRPr="007D0956">
        <w:rPr>
          <w:rFonts w:ascii="Times New Roman" w:hAnsi="Times New Roman"/>
          <w:sz w:val="24"/>
          <w:szCs w:val="24"/>
          <w:lang w:eastAsia="bg-BG"/>
        </w:rPr>
        <w:t xml:space="preserve"> В случаите по предходната т. 11.2 и т. 11.3, от тези условия, продавачът не дължи на купувача обезщетения за пропуснати ползи и неустойки за вреди.</w:t>
      </w:r>
    </w:p>
    <w:p w:rsidR="00BF6330" w:rsidRPr="007D0956" w:rsidRDefault="00BF6330" w:rsidP="00C90FE5">
      <w:pPr>
        <w:widowControl w:val="0"/>
        <w:autoSpaceDE w:val="0"/>
        <w:autoSpaceDN w:val="0"/>
        <w:adjustRightInd w:val="0"/>
        <w:spacing w:after="0" w:line="240" w:lineRule="auto"/>
        <w:ind w:firstLine="284"/>
        <w:jc w:val="both"/>
        <w:rPr>
          <w:rFonts w:ascii="Times New Roman" w:hAnsi="Times New Roman"/>
          <w:sz w:val="24"/>
          <w:szCs w:val="24"/>
          <w:lang w:eastAsia="bg-BG"/>
        </w:rPr>
      </w:pPr>
      <w:r w:rsidRPr="007D0956">
        <w:rPr>
          <w:rFonts w:ascii="Times New Roman" w:hAnsi="Times New Roman"/>
          <w:b/>
          <w:sz w:val="24"/>
          <w:szCs w:val="24"/>
          <w:lang w:eastAsia="bg-BG"/>
        </w:rPr>
        <w:t>11.5.</w:t>
      </w:r>
      <w:r w:rsidRPr="007D0956">
        <w:rPr>
          <w:rFonts w:ascii="Times New Roman" w:hAnsi="Times New Roman"/>
          <w:sz w:val="24"/>
          <w:szCs w:val="24"/>
          <w:lang w:eastAsia="bg-BG"/>
        </w:rPr>
        <w:t xml:space="preserve"> При настъпване на форсмажорни обстоятелства, както и при други основания, изрично посочени в договора, съответната страна е длъжна писмено да уведоми насрещната страна в 3-дневен срок от настъпване на събитието и да приложи доказателства.</w:t>
      </w:r>
    </w:p>
    <w:p w:rsidR="008D1734" w:rsidRPr="007D0956" w:rsidRDefault="00BF6330" w:rsidP="00C90FE5">
      <w:pPr>
        <w:widowControl w:val="0"/>
        <w:autoSpaceDE w:val="0"/>
        <w:autoSpaceDN w:val="0"/>
        <w:adjustRightInd w:val="0"/>
        <w:spacing w:after="0" w:line="240" w:lineRule="auto"/>
        <w:ind w:firstLine="284"/>
        <w:jc w:val="both"/>
        <w:rPr>
          <w:rFonts w:ascii="Times New Roman" w:hAnsi="Times New Roman"/>
          <w:sz w:val="24"/>
          <w:szCs w:val="24"/>
          <w:lang w:eastAsia="bg-BG"/>
        </w:rPr>
      </w:pPr>
      <w:r w:rsidRPr="007D0956">
        <w:rPr>
          <w:rFonts w:ascii="Times New Roman" w:hAnsi="Times New Roman"/>
          <w:b/>
          <w:sz w:val="24"/>
          <w:szCs w:val="24"/>
          <w:lang w:eastAsia="bg-BG"/>
        </w:rPr>
        <w:t>11.6.</w:t>
      </w:r>
      <w:r w:rsidRPr="007D0956">
        <w:rPr>
          <w:rFonts w:ascii="Times New Roman" w:hAnsi="Times New Roman"/>
          <w:sz w:val="24"/>
          <w:szCs w:val="24"/>
          <w:lang w:eastAsia="bg-BG"/>
        </w:rPr>
        <w:t xml:space="preserve"> Когато при изпълнение на договорните задължения се установи неизпълнение на тези задължения, дължащи се на обстоятелства, установени по реда на предходната т. 11.5, неустойка не се дължи.</w:t>
      </w:r>
    </w:p>
    <w:p w:rsidR="00316291" w:rsidRPr="007D0956" w:rsidRDefault="00316291" w:rsidP="00C90FE5">
      <w:pPr>
        <w:widowControl w:val="0"/>
        <w:autoSpaceDE w:val="0"/>
        <w:autoSpaceDN w:val="0"/>
        <w:adjustRightInd w:val="0"/>
        <w:spacing w:after="0" w:line="240" w:lineRule="auto"/>
        <w:ind w:firstLine="284"/>
        <w:jc w:val="both"/>
        <w:rPr>
          <w:rFonts w:ascii="Times New Roman" w:hAnsi="Times New Roman"/>
          <w:sz w:val="24"/>
          <w:szCs w:val="24"/>
          <w:lang w:eastAsia="bg-BG"/>
        </w:rPr>
      </w:pPr>
      <w:r w:rsidRPr="007D0956">
        <w:rPr>
          <w:rFonts w:ascii="Times New Roman" w:hAnsi="Times New Roman"/>
          <w:b/>
          <w:color w:val="000000"/>
          <w:sz w:val="24"/>
          <w:szCs w:val="24"/>
        </w:rPr>
        <w:t>11.</w:t>
      </w:r>
      <w:r w:rsidR="00EB7F8F" w:rsidRPr="007D0956">
        <w:rPr>
          <w:rFonts w:ascii="Times New Roman" w:hAnsi="Times New Roman"/>
          <w:b/>
          <w:color w:val="000000"/>
          <w:sz w:val="24"/>
          <w:szCs w:val="24"/>
        </w:rPr>
        <w:t>7</w:t>
      </w:r>
      <w:r w:rsidRPr="007D0956">
        <w:rPr>
          <w:rFonts w:ascii="Times New Roman" w:hAnsi="Times New Roman"/>
          <w:b/>
          <w:color w:val="000000"/>
          <w:sz w:val="24"/>
          <w:szCs w:val="24"/>
        </w:rPr>
        <w:t>.</w:t>
      </w:r>
      <w:r w:rsidRPr="007D0956">
        <w:rPr>
          <w:rFonts w:ascii="Times New Roman" w:hAnsi="Times New Roman"/>
          <w:b/>
          <w:color w:val="000000"/>
          <w:sz w:val="24"/>
          <w:szCs w:val="24"/>
          <w:shd w:val="clear" w:color="auto" w:fill="FEFEFE"/>
        </w:rPr>
        <w:t xml:space="preserve"> </w:t>
      </w:r>
      <w:r w:rsidRPr="007D0956">
        <w:rPr>
          <w:rFonts w:ascii="Times New Roman" w:eastAsia="Times New Roman" w:hAnsi="Times New Roman"/>
          <w:sz w:val="24"/>
          <w:szCs w:val="24"/>
          <w:lang w:eastAsia="bg-BG"/>
        </w:rPr>
        <w:t xml:space="preserve">Договорът може да бъде прекратен с едностранно писмено уведомление от ПРОДАВАЧА, в случай че в двумесечен срок, считано от обявяване на процедура за възлагане на добив на дървесина до временен склад за обекти и отдели , предмет на договора за покупко продажба на </w:t>
      </w:r>
      <w:r w:rsidR="00FC77D6" w:rsidRPr="007D0956">
        <w:rPr>
          <w:rFonts w:ascii="Times New Roman" w:eastAsia="Times New Roman" w:hAnsi="Times New Roman"/>
          <w:sz w:val="24"/>
          <w:szCs w:val="24"/>
          <w:lang w:eastAsia="bg-BG"/>
        </w:rPr>
        <w:t>действително добити количества дървесина</w:t>
      </w:r>
      <w:r w:rsidRPr="007D0956">
        <w:rPr>
          <w:rFonts w:ascii="Times New Roman" w:eastAsia="Times New Roman" w:hAnsi="Times New Roman"/>
          <w:sz w:val="24"/>
          <w:szCs w:val="24"/>
          <w:lang w:eastAsia="bg-BG"/>
        </w:rPr>
        <w:t>, не е налице определен изпълнител, съответно определеният изпълнител не сключи договор за възлагане на добив на дървесина в обекта или когато договора за добив на дървесината бива прекратен, независимо от причината за това. В тези случаи авансово внесените суми за дървесина, която не е добита, се връщат на КУПУВАЧА, страните не си дължат неустойки и престации за пропуснати ползи за не добитата дървесина, а внесената от КУПУВАЧА гаранция за изпълнение на договора се освобождава след заплащането и транспортирането на наличната на временен склад дървесина, предмет на договора /в случай, че има такава при прекратяване на договора за дърводобив в обекта/.</w:t>
      </w:r>
    </w:p>
    <w:p w:rsidR="00BF6330" w:rsidRPr="007D0956" w:rsidRDefault="00BF6330" w:rsidP="00C90FE5">
      <w:pPr>
        <w:spacing w:after="0" w:line="240" w:lineRule="auto"/>
        <w:ind w:firstLine="720"/>
        <w:jc w:val="both"/>
        <w:rPr>
          <w:rFonts w:ascii="Times New Roman" w:hAnsi="Times New Roman"/>
          <w:bCs/>
          <w:sz w:val="24"/>
          <w:szCs w:val="24"/>
        </w:rPr>
      </w:pPr>
    </w:p>
    <w:p w:rsidR="00BF6330" w:rsidRPr="007D0956" w:rsidRDefault="00BF6330" w:rsidP="00C90FE5">
      <w:pPr>
        <w:spacing w:after="0" w:line="240" w:lineRule="auto"/>
        <w:ind w:firstLine="284"/>
        <w:jc w:val="center"/>
        <w:rPr>
          <w:rFonts w:ascii="Times New Roman" w:hAnsi="Times New Roman"/>
          <w:b/>
          <w:sz w:val="24"/>
          <w:szCs w:val="24"/>
        </w:rPr>
      </w:pPr>
      <w:r w:rsidRPr="007D0956">
        <w:rPr>
          <w:rFonts w:ascii="Times New Roman" w:hAnsi="Times New Roman"/>
          <w:b/>
          <w:sz w:val="24"/>
          <w:szCs w:val="24"/>
        </w:rPr>
        <w:t>12. УСЛОВИЯ, НАЧИН И СРОК НА ПЛАЩАНЕ НА ДОБИТАТА ДЪРВЕСИНА ОТ КУПУВАЧА.</w:t>
      </w:r>
    </w:p>
    <w:p w:rsidR="00BF6330" w:rsidRPr="007D0956" w:rsidRDefault="00BF6330" w:rsidP="00C90FE5">
      <w:pPr>
        <w:spacing w:after="0" w:line="240" w:lineRule="auto"/>
        <w:ind w:firstLine="284"/>
        <w:jc w:val="both"/>
        <w:rPr>
          <w:rFonts w:ascii="Times New Roman" w:hAnsi="Times New Roman"/>
          <w:sz w:val="24"/>
          <w:szCs w:val="24"/>
        </w:rPr>
      </w:pPr>
      <w:r w:rsidRPr="007D0956">
        <w:rPr>
          <w:rFonts w:ascii="Times New Roman" w:hAnsi="Times New Roman"/>
          <w:b/>
          <w:sz w:val="24"/>
          <w:szCs w:val="24"/>
        </w:rPr>
        <w:t>12.1</w:t>
      </w:r>
      <w:r w:rsidRPr="007D0956">
        <w:rPr>
          <w:rFonts w:ascii="Times New Roman" w:hAnsi="Times New Roman"/>
          <w:sz w:val="24"/>
          <w:szCs w:val="24"/>
        </w:rPr>
        <w:t xml:space="preserve">. </w:t>
      </w:r>
      <w:r w:rsidRPr="007D0956">
        <w:rPr>
          <w:rFonts w:ascii="Times New Roman" w:hAnsi="Times New Roman"/>
          <w:b/>
          <w:sz w:val="24"/>
          <w:szCs w:val="24"/>
        </w:rPr>
        <w:t>Цената</w:t>
      </w:r>
      <w:r w:rsidRPr="007D0956">
        <w:rPr>
          <w:rFonts w:ascii="Times New Roman" w:hAnsi="Times New Roman"/>
          <w:sz w:val="24"/>
          <w:szCs w:val="24"/>
        </w:rPr>
        <w:t xml:space="preserve">, която </w:t>
      </w:r>
      <w:r w:rsidRPr="007D0956">
        <w:rPr>
          <w:rFonts w:ascii="Times New Roman" w:hAnsi="Times New Roman"/>
          <w:caps/>
          <w:sz w:val="24"/>
          <w:szCs w:val="24"/>
        </w:rPr>
        <w:t>купувачЪТ</w:t>
      </w:r>
      <w:r w:rsidRPr="007D0956">
        <w:rPr>
          <w:rFonts w:ascii="Times New Roman" w:hAnsi="Times New Roman"/>
          <w:sz w:val="24"/>
          <w:szCs w:val="24"/>
        </w:rPr>
        <w:t xml:space="preserve"> плаща за всеки сортимент се определя </w:t>
      </w:r>
      <w:r w:rsidRPr="007D0956">
        <w:rPr>
          <w:rFonts w:ascii="Times New Roman" w:hAnsi="Times New Roman"/>
          <w:b/>
          <w:sz w:val="24"/>
          <w:szCs w:val="24"/>
        </w:rPr>
        <w:t>пропорционално</w:t>
      </w:r>
      <w:r w:rsidRPr="007D0956">
        <w:rPr>
          <w:rFonts w:ascii="Times New Roman" w:hAnsi="Times New Roman"/>
          <w:sz w:val="24"/>
          <w:szCs w:val="24"/>
        </w:rPr>
        <w:t xml:space="preserve"> на съотношението между </w:t>
      </w:r>
      <w:r w:rsidRPr="007D0956">
        <w:rPr>
          <w:rFonts w:ascii="Times New Roman" w:hAnsi="Times New Roman"/>
          <w:b/>
          <w:sz w:val="24"/>
          <w:szCs w:val="24"/>
        </w:rPr>
        <w:t>началната</w:t>
      </w:r>
      <w:r w:rsidRPr="007D0956">
        <w:rPr>
          <w:rFonts w:ascii="Times New Roman" w:hAnsi="Times New Roman"/>
          <w:sz w:val="24"/>
          <w:szCs w:val="24"/>
        </w:rPr>
        <w:t xml:space="preserve"> и </w:t>
      </w:r>
      <w:r w:rsidRPr="007D0956">
        <w:rPr>
          <w:rFonts w:ascii="Times New Roman" w:hAnsi="Times New Roman"/>
          <w:b/>
          <w:sz w:val="24"/>
          <w:szCs w:val="24"/>
        </w:rPr>
        <w:t>достигнатата</w:t>
      </w:r>
      <w:r w:rsidRPr="007D0956">
        <w:rPr>
          <w:rFonts w:ascii="Times New Roman" w:hAnsi="Times New Roman"/>
          <w:sz w:val="24"/>
          <w:szCs w:val="24"/>
        </w:rPr>
        <w:t xml:space="preserve"> цена за обекта  по време на търга.</w:t>
      </w:r>
    </w:p>
    <w:p w:rsidR="00BF6330" w:rsidRPr="007D0956" w:rsidRDefault="00BF6330" w:rsidP="00C90FE5">
      <w:pPr>
        <w:spacing w:after="0" w:line="240" w:lineRule="auto"/>
        <w:ind w:firstLine="284"/>
        <w:jc w:val="both"/>
        <w:rPr>
          <w:rFonts w:ascii="Times New Roman" w:hAnsi="Times New Roman"/>
          <w:sz w:val="24"/>
          <w:szCs w:val="24"/>
        </w:rPr>
      </w:pPr>
      <w:r w:rsidRPr="007D0956">
        <w:rPr>
          <w:rFonts w:ascii="Times New Roman" w:hAnsi="Times New Roman"/>
          <w:b/>
          <w:sz w:val="24"/>
          <w:szCs w:val="24"/>
        </w:rPr>
        <w:t>12.2.</w:t>
      </w:r>
      <w:r w:rsidRPr="007D0956">
        <w:rPr>
          <w:rFonts w:ascii="Times New Roman" w:hAnsi="Times New Roman"/>
          <w:sz w:val="24"/>
          <w:szCs w:val="24"/>
        </w:rPr>
        <w:t xml:space="preserve"> Купувачът заплаща дървесината</w:t>
      </w:r>
      <w:r w:rsidR="00C90FE5" w:rsidRPr="007D0956">
        <w:rPr>
          <w:rFonts w:ascii="Times New Roman" w:hAnsi="Times New Roman"/>
          <w:sz w:val="24"/>
          <w:szCs w:val="24"/>
        </w:rPr>
        <w:t xml:space="preserve"> по сметката на стопанството от което е добита дървесината (</w:t>
      </w:r>
      <w:r w:rsidR="00E0231E" w:rsidRPr="007D0956">
        <w:rPr>
          <w:rFonts w:ascii="Times New Roman" w:hAnsi="Times New Roman"/>
          <w:sz w:val="24"/>
          <w:szCs w:val="24"/>
        </w:rPr>
        <w:t>ТП „</w:t>
      </w:r>
      <w:r w:rsidR="004B4C93" w:rsidRPr="007D0956">
        <w:rPr>
          <w:rFonts w:ascii="Times New Roman" w:hAnsi="Times New Roman"/>
          <w:sz w:val="24"/>
          <w:szCs w:val="24"/>
        </w:rPr>
        <w:t>ДГС Добрич</w:t>
      </w:r>
      <w:r w:rsidR="00E0231E" w:rsidRPr="007D0956">
        <w:rPr>
          <w:rFonts w:ascii="Times New Roman" w:hAnsi="Times New Roman"/>
          <w:sz w:val="24"/>
          <w:szCs w:val="24"/>
        </w:rPr>
        <w:t>“)</w:t>
      </w:r>
      <w:r w:rsidRPr="007D0956">
        <w:rPr>
          <w:rFonts w:ascii="Times New Roman" w:hAnsi="Times New Roman"/>
          <w:sz w:val="24"/>
          <w:szCs w:val="24"/>
        </w:rPr>
        <w:t xml:space="preserve">, както следва: </w:t>
      </w:r>
    </w:p>
    <w:p w:rsidR="00BF6330" w:rsidRPr="007D0956" w:rsidRDefault="00BF6330" w:rsidP="00C90FE5">
      <w:pPr>
        <w:pStyle w:val="NoSpacing"/>
        <w:ind w:firstLine="284"/>
        <w:jc w:val="both"/>
        <w:rPr>
          <w:rFonts w:ascii="Times New Roman" w:hAnsi="Times New Roman"/>
          <w:sz w:val="24"/>
          <w:szCs w:val="24"/>
        </w:rPr>
      </w:pPr>
      <w:r w:rsidRPr="007D0956">
        <w:rPr>
          <w:rFonts w:ascii="Times New Roman" w:hAnsi="Times New Roman"/>
          <w:sz w:val="24"/>
          <w:szCs w:val="24"/>
        </w:rPr>
        <w:t>12.2.1.</w:t>
      </w:r>
      <w:r w:rsidR="00313230" w:rsidRPr="007D0956">
        <w:rPr>
          <w:rFonts w:ascii="Times New Roman" w:hAnsi="Times New Roman"/>
          <w:b/>
          <w:bCs/>
          <w:sz w:val="24"/>
          <w:szCs w:val="24"/>
        </w:rPr>
        <w:t xml:space="preserve"> </w:t>
      </w:r>
      <w:r w:rsidR="004B4C93" w:rsidRPr="007D0956">
        <w:rPr>
          <w:rFonts w:ascii="Times New Roman" w:hAnsi="Times New Roman"/>
          <w:b/>
          <w:bCs/>
          <w:sz w:val="24"/>
          <w:szCs w:val="24"/>
        </w:rPr>
        <w:t>20</w:t>
      </w:r>
      <w:r w:rsidRPr="007D0956">
        <w:rPr>
          <w:rFonts w:ascii="Times New Roman" w:hAnsi="Times New Roman"/>
          <w:b/>
          <w:bCs/>
          <w:sz w:val="24"/>
          <w:szCs w:val="24"/>
        </w:rPr>
        <w:t>% (</w:t>
      </w:r>
      <w:r w:rsidR="004B4C93" w:rsidRPr="007D0956">
        <w:rPr>
          <w:rFonts w:ascii="Times New Roman" w:hAnsi="Times New Roman"/>
          <w:b/>
          <w:bCs/>
          <w:sz w:val="24"/>
          <w:szCs w:val="24"/>
        </w:rPr>
        <w:t>двадесет</w:t>
      </w:r>
      <w:r w:rsidRPr="007D0956">
        <w:rPr>
          <w:rFonts w:ascii="Times New Roman" w:hAnsi="Times New Roman"/>
          <w:b/>
          <w:bCs/>
          <w:sz w:val="24"/>
          <w:szCs w:val="24"/>
        </w:rPr>
        <w:t xml:space="preserve"> процента)</w:t>
      </w:r>
      <w:r w:rsidRPr="007D0956">
        <w:rPr>
          <w:rFonts w:ascii="Times New Roman" w:hAnsi="Times New Roman"/>
          <w:sz w:val="24"/>
          <w:szCs w:val="24"/>
        </w:rPr>
        <w:t xml:space="preserve"> от достигнатата цена за съответния обект се заплаща авансово след сключване на договора и  най- късно  преди издаване на първия превозен билет за транспортиране на договорената дървесина.</w:t>
      </w:r>
    </w:p>
    <w:p w:rsidR="00BF6330" w:rsidRPr="007D0956" w:rsidRDefault="00BF6330" w:rsidP="00C90FE5">
      <w:pPr>
        <w:pStyle w:val="NoSpacing"/>
        <w:ind w:firstLine="284"/>
        <w:jc w:val="both"/>
        <w:rPr>
          <w:rFonts w:ascii="Times New Roman" w:hAnsi="Times New Roman"/>
          <w:sz w:val="24"/>
          <w:szCs w:val="24"/>
        </w:rPr>
      </w:pPr>
      <w:r w:rsidRPr="007D0956">
        <w:rPr>
          <w:rFonts w:ascii="Times New Roman" w:hAnsi="Times New Roman"/>
          <w:sz w:val="24"/>
          <w:szCs w:val="24"/>
        </w:rPr>
        <w:lastRenderedPageBreak/>
        <w:t>12.2.2</w:t>
      </w:r>
      <w:r w:rsidRPr="007D0956">
        <w:rPr>
          <w:rFonts w:ascii="Times New Roman" w:hAnsi="Times New Roman"/>
          <w:b/>
          <w:sz w:val="24"/>
          <w:szCs w:val="24"/>
          <w:lang w:eastAsia="ar-SA"/>
        </w:rPr>
        <w:t>.</w:t>
      </w:r>
      <w:r w:rsidRPr="007D0956">
        <w:rPr>
          <w:rFonts w:ascii="Times New Roman" w:hAnsi="Times New Roman"/>
          <w:sz w:val="24"/>
          <w:szCs w:val="24"/>
          <w:lang w:eastAsia="ar-SA"/>
        </w:rPr>
        <w:t xml:space="preserve"> </w:t>
      </w:r>
      <w:r w:rsidRPr="007D0956">
        <w:rPr>
          <w:rFonts w:ascii="Times New Roman" w:hAnsi="Times New Roman"/>
          <w:sz w:val="24"/>
          <w:szCs w:val="24"/>
        </w:rPr>
        <w:t xml:space="preserve">Следващите плащания след получаване и транспортиране на авансово платената дървесина, се извършват по действително добити количества, съгласно изготвен между страните приемателно-предавателен протокол, но </w:t>
      </w:r>
      <w:r w:rsidRPr="007D0956">
        <w:rPr>
          <w:rFonts w:ascii="Times New Roman" w:hAnsi="Times New Roman"/>
          <w:b/>
          <w:sz w:val="24"/>
          <w:szCs w:val="24"/>
        </w:rPr>
        <w:t>преди транспортирането ѝ</w:t>
      </w:r>
      <w:r w:rsidRPr="007D0956">
        <w:rPr>
          <w:rFonts w:ascii="Times New Roman" w:hAnsi="Times New Roman"/>
          <w:sz w:val="24"/>
          <w:szCs w:val="24"/>
        </w:rPr>
        <w:t>.</w:t>
      </w:r>
    </w:p>
    <w:p w:rsidR="00BF6330" w:rsidRPr="007D0956" w:rsidRDefault="00BF6330" w:rsidP="00C90FE5">
      <w:pPr>
        <w:pStyle w:val="NoSpacing"/>
        <w:ind w:firstLine="284"/>
        <w:jc w:val="both"/>
        <w:rPr>
          <w:rFonts w:ascii="Times New Roman" w:hAnsi="Times New Roman"/>
          <w:sz w:val="24"/>
          <w:szCs w:val="24"/>
          <w:lang w:eastAsia="ar-SA"/>
        </w:rPr>
      </w:pPr>
      <w:r w:rsidRPr="007D0956">
        <w:rPr>
          <w:rFonts w:ascii="Times New Roman" w:hAnsi="Times New Roman"/>
          <w:sz w:val="24"/>
          <w:szCs w:val="24"/>
          <w:lang w:eastAsia="ar-SA"/>
        </w:rPr>
        <w:t>При плащане по банков път, същото се удостоверява с представяне в стопанството на надлежно заверен от банката платежен документ.</w:t>
      </w:r>
    </w:p>
    <w:p w:rsidR="00BF6330" w:rsidRPr="007D0956" w:rsidRDefault="00BF6330" w:rsidP="00C90FE5">
      <w:pPr>
        <w:spacing w:after="0" w:line="240" w:lineRule="auto"/>
        <w:ind w:firstLine="284"/>
        <w:jc w:val="both"/>
        <w:rPr>
          <w:rFonts w:ascii="Times New Roman" w:hAnsi="Times New Roman"/>
          <w:sz w:val="24"/>
          <w:szCs w:val="24"/>
        </w:rPr>
      </w:pPr>
      <w:r w:rsidRPr="007D0956">
        <w:rPr>
          <w:rFonts w:ascii="Times New Roman" w:hAnsi="Times New Roman"/>
          <w:b/>
          <w:sz w:val="24"/>
          <w:szCs w:val="24"/>
        </w:rPr>
        <w:t>12.3.</w:t>
      </w:r>
      <w:r w:rsidRPr="007D0956">
        <w:rPr>
          <w:rFonts w:ascii="Times New Roman" w:hAnsi="Times New Roman"/>
          <w:sz w:val="24"/>
          <w:szCs w:val="24"/>
        </w:rPr>
        <w:t xml:space="preserve"> За добито определено количество дървесина по сортименти, продавачът веднага уведомява купувача с нарочни възлагателни писма, който в рамките на един (1) работен ден от получаване на уведомлението, изпраща представител за изготвяне на предавателно-приемателен протокол за кубиране.</w:t>
      </w:r>
    </w:p>
    <w:p w:rsidR="00BF6330" w:rsidRPr="007D0956" w:rsidRDefault="00BF6330" w:rsidP="00C90FE5">
      <w:pPr>
        <w:spacing w:after="0" w:line="240" w:lineRule="auto"/>
        <w:ind w:firstLine="720"/>
        <w:jc w:val="center"/>
        <w:rPr>
          <w:rFonts w:ascii="Times New Roman" w:hAnsi="Times New Roman"/>
          <w:b/>
          <w:sz w:val="24"/>
          <w:szCs w:val="24"/>
        </w:rPr>
      </w:pPr>
    </w:p>
    <w:p w:rsidR="00BF6330" w:rsidRPr="007D0956" w:rsidRDefault="00BF6330" w:rsidP="00C90FE5">
      <w:pPr>
        <w:spacing w:after="0" w:line="240" w:lineRule="auto"/>
        <w:ind w:firstLine="720"/>
        <w:jc w:val="center"/>
        <w:rPr>
          <w:rFonts w:ascii="Times New Roman" w:hAnsi="Times New Roman"/>
          <w:b/>
          <w:sz w:val="24"/>
          <w:szCs w:val="24"/>
        </w:rPr>
      </w:pPr>
      <w:r w:rsidRPr="007D0956">
        <w:rPr>
          <w:rFonts w:ascii="Times New Roman" w:hAnsi="Times New Roman"/>
          <w:b/>
          <w:sz w:val="24"/>
          <w:szCs w:val="24"/>
        </w:rPr>
        <w:t>13. УСЛОВИЯ, НАЧИН И РЕД ЗА ПРЕХВЪРЛЯНЕ НА СОБСТВЕНОСТТА ВЪРХУ ДЕЙСТВИТЕЛНО ДОБИТАТА ДЪРВЕСИНА ОТ ПРОДАВАЧА КЪМ КУПУВАЧА.</w:t>
      </w:r>
    </w:p>
    <w:p w:rsidR="00BF6330" w:rsidRPr="007D0956" w:rsidRDefault="00BF6330" w:rsidP="00C90FE5">
      <w:pPr>
        <w:spacing w:after="0" w:line="240" w:lineRule="auto"/>
        <w:ind w:firstLine="284"/>
        <w:jc w:val="both"/>
        <w:rPr>
          <w:rFonts w:ascii="Times New Roman" w:hAnsi="Times New Roman"/>
          <w:sz w:val="24"/>
          <w:szCs w:val="24"/>
        </w:rPr>
      </w:pPr>
      <w:r w:rsidRPr="007D0956">
        <w:rPr>
          <w:rFonts w:ascii="Times New Roman" w:hAnsi="Times New Roman"/>
          <w:b/>
          <w:sz w:val="24"/>
          <w:szCs w:val="24"/>
        </w:rPr>
        <w:t>13.1.</w:t>
      </w:r>
      <w:r w:rsidRPr="007D0956">
        <w:rPr>
          <w:rFonts w:ascii="Times New Roman" w:hAnsi="Times New Roman"/>
          <w:sz w:val="24"/>
          <w:szCs w:val="24"/>
        </w:rPr>
        <w:t xml:space="preserve"> </w:t>
      </w:r>
      <w:r w:rsidR="001709B1" w:rsidRPr="007D0956">
        <w:rPr>
          <w:rFonts w:ascii="Times New Roman" w:eastAsia="Times New Roman" w:hAnsi="Times New Roman"/>
          <w:sz w:val="24"/>
          <w:szCs w:val="24"/>
          <w:lang w:eastAsia="ar-SA"/>
        </w:rPr>
        <w:t>Дървесината преминава в собственост на КУПУВАЧА от момента на издаване на превозен билет на базата на издадена фактура и извършено плащане, като от датата на съставянето на предавателно-приемателния протокол за КУПУВАЧА възниква и задължението да осигури охрана от незаконни посегателства върху приетата от него дървесина.</w:t>
      </w:r>
    </w:p>
    <w:p w:rsidR="00BF6330" w:rsidRPr="007D0956" w:rsidRDefault="00BF6330" w:rsidP="00C90FE5">
      <w:pPr>
        <w:spacing w:after="0" w:line="240" w:lineRule="auto"/>
        <w:ind w:firstLine="284"/>
        <w:jc w:val="both"/>
        <w:rPr>
          <w:rFonts w:ascii="Times New Roman" w:hAnsi="Times New Roman"/>
          <w:sz w:val="24"/>
          <w:szCs w:val="24"/>
        </w:rPr>
      </w:pPr>
    </w:p>
    <w:p w:rsidR="00BF6330" w:rsidRPr="007D0956" w:rsidRDefault="00BF6330" w:rsidP="00C90FE5">
      <w:pPr>
        <w:spacing w:after="0" w:line="240" w:lineRule="auto"/>
        <w:ind w:firstLine="720"/>
        <w:jc w:val="center"/>
        <w:rPr>
          <w:rFonts w:ascii="Times New Roman" w:hAnsi="Times New Roman"/>
          <w:b/>
          <w:sz w:val="24"/>
          <w:szCs w:val="24"/>
        </w:rPr>
      </w:pPr>
      <w:r w:rsidRPr="007D0956">
        <w:rPr>
          <w:rFonts w:ascii="Times New Roman" w:hAnsi="Times New Roman"/>
          <w:b/>
          <w:sz w:val="24"/>
          <w:szCs w:val="24"/>
        </w:rPr>
        <w:t>14. РАЗНОСКИ ПО УЧАСТИЕ В ПРОЦЕДУРАТА.</w:t>
      </w:r>
    </w:p>
    <w:p w:rsidR="00BF6330" w:rsidRPr="007D0956" w:rsidRDefault="00BF6330" w:rsidP="00D4431F">
      <w:pPr>
        <w:spacing w:after="0" w:line="240" w:lineRule="auto"/>
        <w:ind w:firstLine="284"/>
        <w:jc w:val="both"/>
        <w:rPr>
          <w:rFonts w:ascii="Times New Roman" w:hAnsi="Times New Roman"/>
          <w:sz w:val="24"/>
          <w:szCs w:val="24"/>
        </w:rPr>
      </w:pPr>
      <w:r w:rsidRPr="007D0956">
        <w:rPr>
          <w:rFonts w:ascii="Times New Roman" w:hAnsi="Times New Roman"/>
          <w:b/>
          <w:sz w:val="24"/>
          <w:szCs w:val="24"/>
        </w:rPr>
        <w:t>14.1</w:t>
      </w:r>
      <w:r w:rsidRPr="007D0956">
        <w:rPr>
          <w:rFonts w:ascii="Times New Roman" w:hAnsi="Times New Roman"/>
          <w:sz w:val="24"/>
          <w:szCs w:val="24"/>
        </w:rPr>
        <w:t>. Всеки кандидат/участник поема всички разноски по представяне на заявлението за участие и изготвянето на приложените към него изискуеми документи.</w:t>
      </w:r>
      <w:r w:rsidR="00D4431F" w:rsidRPr="007D0956">
        <w:rPr>
          <w:rFonts w:ascii="Times New Roman" w:hAnsi="Times New Roman"/>
          <w:sz w:val="24"/>
          <w:szCs w:val="24"/>
        </w:rPr>
        <w:t xml:space="preserve"> </w:t>
      </w:r>
      <w:r w:rsidR="00313230" w:rsidRPr="007D0956">
        <w:rPr>
          <w:rFonts w:ascii="Times New Roman" w:eastAsia="Times New Roman" w:hAnsi="Times New Roman"/>
          <w:b/>
          <w:sz w:val="24"/>
          <w:szCs w:val="24"/>
          <w:u w:val="single"/>
          <w:lang w:eastAsia="bg-BG"/>
        </w:rPr>
        <w:t>ТП</w:t>
      </w:r>
      <w:r w:rsidRPr="007D0956">
        <w:rPr>
          <w:rFonts w:ascii="Times New Roman" w:hAnsi="Times New Roman"/>
          <w:sz w:val="24"/>
          <w:szCs w:val="24"/>
        </w:rPr>
        <w:t xml:space="preserve"> не заплаща тези разходи, независимо от изхода на процедурата.</w:t>
      </w:r>
    </w:p>
    <w:p w:rsidR="00BF6330" w:rsidRPr="007D0956" w:rsidRDefault="00BF6330" w:rsidP="00C90FE5">
      <w:pPr>
        <w:spacing w:after="0" w:line="240" w:lineRule="auto"/>
        <w:ind w:firstLine="284"/>
        <w:jc w:val="both"/>
        <w:rPr>
          <w:rFonts w:ascii="Times New Roman" w:hAnsi="Times New Roman"/>
          <w:sz w:val="24"/>
          <w:szCs w:val="24"/>
        </w:rPr>
      </w:pPr>
      <w:r w:rsidRPr="007D0956">
        <w:rPr>
          <w:rFonts w:ascii="Times New Roman" w:hAnsi="Times New Roman"/>
          <w:b/>
          <w:sz w:val="24"/>
          <w:szCs w:val="24"/>
        </w:rPr>
        <w:t>14.2</w:t>
      </w:r>
      <w:r w:rsidRPr="007D0956">
        <w:rPr>
          <w:rFonts w:ascii="Times New Roman" w:hAnsi="Times New Roman"/>
          <w:sz w:val="24"/>
          <w:szCs w:val="24"/>
        </w:rPr>
        <w:t xml:space="preserve">. Представените заявления, ведно с документите към тях, </w:t>
      </w:r>
      <w:r w:rsidRPr="007D0956">
        <w:rPr>
          <w:rFonts w:ascii="Times New Roman" w:hAnsi="Times New Roman"/>
          <w:b/>
          <w:sz w:val="24"/>
          <w:szCs w:val="24"/>
        </w:rPr>
        <w:t>не се връщат</w:t>
      </w:r>
      <w:r w:rsidRPr="007D0956">
        <w:rPr>
          <w:rFonts w:ascii="Times New Roman" w:hAnsi="Times New Roman"/>
          <w:sz w:val="24"/>
          <w:szCs w:val="24"/>
        </w:rPr>
        <w:t xml:space="preserve"> на кандидатите/участниците.</w:t>
      </w:r>
    </w:p>
    <w:p w:rsidR="00BF6330" w:rsidRPr="007D0956" w:rsidRDefault="00BF6330" w:rsidP="00C90FE5">
      <w:pPr>
        <w:spacing w:after="0" w:line="240" w:lineRule="auto"/>
        <w:ind w:firstLine="284"/>
        <w:jc w:val="both"/>
        <w:rPr>
          <w:rFonts w:ascii="Times New Roman" w:hAnsi="Times New Roman"/>
          <w:sz w:val="24"/>
          <w:szCs w:val="24"/>
        </w:rPr>
      </w:pPr>
    </w:p>
    <w:p w:rsidR="00BF6330" w:rsidRPr="007D0956" w:rsidRDefault="00BF6330" w:rsidP="00C90FE5">
      <w:pPr>
        <w:spacing w:after="0" w:line="240" w:lineRule="auto"/>
        <w:ind w:firstLine="720"/>
        <w:jc w:val="center"/>
        <w:rPr>
          <w:rFonts w:ascii="Times New Roman" w:hAnsi="Times New Roman"/>
          <w:b/>
          <w:sz w:val="24"/>
          <w:szCs w:val="24"/>
        </w:rPr>
      </w:pPr>
      <w:r w:rsidRPr="007D0956">
        <w:rPr>
          <w:rFonts w:ascii="Times New Roman" w:hAnsi="Times New Roman"/>
          <w:b/>
          <w:sz w:val="24"/>
          <w:szCs w:val="24"/>
        </w:rPr>
        <w:t>15. ДОПЪЛНИТЕЛНА ИНФОРМАЦИЯ.</w:t>
      </w:r>
    </w:p>
    <w:p w:rsidR="003C68DB" w:rsidRPr="00A03951" w:rsidRDefault="00C90FE5" w:rsidP="003C68DB">
      <w:pPr>
        <w:spacing w:after="0" w:line="240" w:lineRule="auto"/>
        <w:ind w:firstLine="284"/>
        <w:jc w:val="both"/>
        <w:rPr>
          <w:rFonts w:ascii="Times New Roman" w:hAnsi="Times New Roman"/>
          <w:sz w:val="24"/>
          <w:szCs w:val="24"/>
        </w:rPr>
      </w:pPr>
      <w:r w:rsidRPr="007D0956">
        <w:rPr>
          <w:rFonts w:ascii="Times New Roman" w:eastAsia="Times New Roman" w:hAnsi="Times New Roman"/>
          <w:spacing w:val="-4"/>
          <w:sz w:val="24"/>
          <w:szCs w:val="24"/>
          <w:lang w:eastAsia="bg-BG"/>
        </w:rPr>
        <w:t xml:space="preserve">Кандидатите за участие в търга могат да получават допълнителна информация в работно време по отношение на предмета на настоящият търг на адреса на </w:t>
      </w:r>
      <w:r w:rsidR="003C68DB" w:rsidRPr="007D0956">
        <w:rPr>
          <w:rFonts w:ascii="Times New Roman" w:eastAsia="Times New Roman" w:hAnsi="Times New Roman"/>
          <w:b/>
          <w:sz w:val="24"/>
          <w:szCs w:val="24"/>
        </w:rPr>
        <w:fldChar w:fldCharType="begin"/>
      </w:r>
      <w:r w:rsidR="003C68DB" w:rsidRPr="007D0956">
        <w:rPr>
          <w:rFonts w:ascii="Times New Roman" w:eastAsia="Times New Roman" w:hAnsi="Times New Roman"/>
          <w:b/>
          <w:sz w:val="24"/>
          <w:szCs w:val="24"/>
        </w:rPr>
        <w:instrText xml:space="preserve"> MERGEFIELD M_1_1_име </w:instrText>
      </w:r>
      <w:r w:rsidR="003C68DB" w:rsidRPr="007D0956">
        <w:rPr>
          <w:rFonts w:ascii="Times New Roman" w:eastAsia="Times New Roman" w:hAnsi="Times New Roman"/>
          <w:b/>
          <w:sz w:val="24"/>
          <w:szCs w:val="24"/>
        </w:rPr>
        <w:fldChar w:fldCharType="separate"/>
      </w:r>
      <w:r w:rsidR="003C68DB" w:rsidRPr="007D0956">
        <w:rPr>
          <w:rFonts w:ascii="Times New Roman" w:eastAsia="Times New Roman" w:hAnsi="Times New Roman"/>
          <w:b/>
          <w:noProof/>
          <w:sz w:val="24"/>
          <w:szCs w:val="24"/>
        </w:rPr>
        <w:t>ТП"ДГС Добрич"</w:t>
      </w:r>
      <w:r w:rsidR="003C68DB" w:rsidRPr="007D0956">
        <w:rPr>
          <w:rFonts w:ascii="Times New Roman" w:eastAsia="Times New Roman" w:hAnsi="Times New Roman"/>
          <w:b/>
          <w:sz w:val="24"/>
          <w:szCs w:val="24"/>
        </w:rPr>
        <w:fldChar w:fldCharType="end"/>
      </w:r>
      <w:r w:rsidR="003C68DB" w:rsidRPr="007D0956">
        <w:rPr>
          <w:rFonts w:ascii="Times New Roman" w:hAnsi="Times New Roman"/>
          <w:sz w:val="24"/>
          <w:szCs w:val="24"/>
        </w:rPr>
        <w:t>,</w:t>
      </w:r>
      <w:r w:rsidR="003C68DB" w:rsidRPr="007D0956">
        <w:rPr>
          <w:rFonts w:ascii="Times New Roman" w:eastAsia="Times New Roman" w:hAnsi="Times New Roman"/>
          <w:sz w:val="24"/>
          <w:szCs w:val="24"/>
        </w:rPr>
        <w:fldChar w:fldCharType="begin"/>
      </w:r>
      <w:r w:rsidR="003C68DB" w:rsidRPr="007D0956">
        <w:rPr>
          <w:rFonts w:ascii="Times New Roman" w:eastAsia="Times New Roman" w:hAnsi="Times New Roman"/>
          <w:sz w:val="24"/>
          <w:szCs w:val="24"/>
        </w:rPr>
        <w:instrText xml:space="preserve"> MERGEFIELD "M_1_4_адрес" </w:instrText>
      </w:r>
      <w:r w:rsidR="003C68DB" w:rsidRPr="007D0956">
        <w:rPr>
          <w:rFonts w:ascii="Times New Roman" w:eastAsia="Times New Roman" w:hAnsi="Times New Roman"/>
          <w:sz w:val="24"/>
          <w:szCs w:val="24"/>
        </w:rPr>
        <w:fldChar w:fldCharType="separate"/>
      </w:r>
      <w:r w:rsidR="003C68DB" w:rsidRPr="007D0956">
        <w:rPr>
          <w:rFonts w:ascii="Times New Roman" w:eastAsia="Times New Roman" w:hAnsi="Times New Roman"/>
          <w:noProof/>
          <w:sz w:val="24"/>
          <w:szCs w:val="24"/>
        </w:rPr>
        <w:t>гр.Добрич, ул."Марин Дринов"5, tel/fax 058 600678, 058 600658, dgs.dobritch@dpshumen.bg</w:t>
      </w:r>
      <w:r w:rsidR="003C68DB" w:rsidRPr="007D0956">
        <w:rPr>
          <w:rFonts w:ascii="Times New Roman" w:eastAsia="Times New Roman" w:hAnsi="Times New Roman"/>
          <w:sz w:val="24"/>
          <w:szCs w:val="24"/>
        </w:rPr>
        <w:fldChar w:fldCharType="end"/>
      </w:r>
      <w:r w:rsidR="003C68DB" w:rsidRPr="007D0956">
        <w:rPr>
          <w:rFonts w:ascii="Times New Roman" w:hAnsi="Times New Roman"/>
          <w:sz w:val="24"/>
          <w:szCs w:val="24"/>
        </w:rPr>
        <w:t xml:space="preserve">, </w:t>
      </w:r>
      <w:r w:rsidR="003C68DB" w:rsidRPr="007D0956">
        <w:rPr>
          <w:rFonts w:ascii="Times New Roman" w:hAnsi="Times New Roman"/>
          <w:sz w:val="24"/>
          <w:szCs w:val="24"/>
        </w:rPr>
        <w:fldChar w:fldCharType="begin"/>
      </w:r>
      <w:r w:rsidR="003C68DB" w:rsidRPr="007D0956">
        <w:rPr>
          <w:rFonts w:ascii="Times New Roman" w:hAnsi="Times New Roman"/>
          <w:sz w:val="24"/>
          <w:szCs w:val="24"/>
        </w:rPr>
        <w:instrText xml:space="preserve"> MERGEFIELD "M_1_8_представляващ_име" </w:instrText>
      </w:r>
      <w:r w:rsidR="003C68DB" w:rsidRPr="007D0956">
        <w:rPr>
          <w:rFonts w:ascii="Times New Roman" w:hAnsi="Times New Roman"/>
          <w:sz w:val="24"/>
          <w:szCs w:val="24"/>
        </w:rPr>
        <w:fldChar w:fldCharType="separate"/>
      </w:r>
      <w:r w:rsidR="003C68DB" w:rsidRPr="007D0956">
        <w:rPr>
          <w:rFonts w:ascii="Times New Roman" w:hAnsi="Times New Roman"/>
          <w:noProof/>
          <w:sz w:val="24"/>
          <w:szCs w:val="24"/>
        </w:rPr>
        <w:t>инж.Цанко Николов</w:t>
      </w:r>
      <w:r w:rsidR="003C68DB" w:rsidRPr="007D0956">
        <w:rPr>
          <w:rFonts w:ascii="Times New Roman" w:hAnsi="Times New Roman"/>
          <w:sz w:val="24"/>
          <w:szCs w:val="24"/>
        </w:rPr>
        <w:fldChar w:fldCharType="end"/>
      </w:r>
      <w:r w:rsidR="003C68DB" w:rsidRPr="007D0956">
        <w:rPr>
          <w:rFonts w:ascii="Times New Roman" w:hAnsi="Times New Roman"/>
          <w:sz w:val="24"/>
          <w:szCs w:val="24"/>
        </w:rPr>
        <w:t xml:space="preserve"> – директор.</w:t>
      </w:r>
    </w:p>
    <w:p w:rsidR="00BF6330" w:rsidRPr="00C90FE5" w:rsidRDefault="00BF6330" w:rsidP="003C68DB">
      <w:pPr>
        <w:spacing w:after="0" w:line="240" w:lineRule="auto"/>
        <w:ind w:firstLine="567"/>
        <w:jc w:val="both"/>
        <w:rPr>
          <w:rFonts w:ascii="Times New Roman" w:hAnsi="Times New Roman"/>
          <w:sz w:val="24"/>
          <w:szCs w:val="24"/>
        </w:rPr>
      </w:pPr>
    </w:p>
    <w:sectPr w:rsidR="00BF6330" w:rsidRPr="00C90FE5" w:rsidSect="00B26BFD">
      <w:headerReference w:type="even" r:id="rId8"/>
      <w:footerReference w:type="default" r:id="rId9"/>
      <w:pgSz w:w="12240" w:h="15840"/>
      <w:pgMar w:top="426" w:right="758" w:bottom="993" w:left="1440" w:header="708" w:footer="44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3261" w:rsidRDefault="00643261" w:rsidP="00780643">
      <w:pPr>
        <w:spacing w:after="0" w:line="240" w:lineRule="auto"/>
      </w:pPr>
      <w:r>
        <w:separator/>
      </w:r>
    </w:p>
  </w:endnote>
  <w:endnote w:type="continuationSeparator" w:id="0">
    <w:p w:rsidR="00643261" w:rsidRDefault="00643261" w:rsidP="007806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6330" w:rsidRPr="001F5930" w:rsidRDefault="00DF5A81">
    <w:pPr>
      <w:pStyle w:val="Footer"/>
      <w:jc w:val="right"/>
      <w:rPr>
        <w:sz w:val="16"/>
        <w:szCs w:val="16"/>
      </w:rPr>
    </w:pPr>
    <w:r w:rsidRPr="001F5930">
      <w:rPr>
        <w:sz w:val="16"/>
        <w:szCs w:val="16"/>
      </w:rPr>
      <w:fldChar w:fldCharType="begin"/>
    </w:r>
    <w:r w:rsidR="00BF6330" w:rsidRPr="001F5930">
      <w:rPr>
        <w:sz w:val="16"/>
        <w:szCs w:val="16"/>
      </w:rPr>
      <w:instrText xml:space="preserve"> PAGE   \* MERGEFORMAT </w:instrText>
    </w:r>
    <w:r w:rsidRPr="001F5930">
      <w:rPr>
        <w:sz w:val="16"/>
        <w:szCs w:val="16"/>
      </w:rPr>
      <w:fldChar w:fldCharType="separate"/>
    </w:r>
    <w:r w:rsidR="004648C8">
      <w:rPr>
        <w:noProof/>
        <w:sz w:val="16"/>
        <w:szCs w:val="16"/>
      </w:rPr>
      <w:t>9</w:t>
    </w:r>
    <w:r w:rsidRPr="001F5930">
      <w:rPr>
        <w:sz w:val="16"/>
        <w:szCs w:val="16"/>
      </w:rPr>
      <w:fldChar w:fldCharType="end"/>
    </w:r>
  </w:p>
  <w:p w:rsidR="00BF6330" w:rsidRDefault="00BF63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3261" w:rsidRDefault="00643261" w:rsidP="00780643">
      <w:pPr>
        <w:spacing w:after="0" w:line="240" w:lineRule="auto"/>
      </w:pPr>
      <w:r>
        <w:separator/>
      </w:r>
    </w:p>
  </w:footnote>
  <w:footnote w:type="continuationSeparator" w:id="0">
    <w:p w:rsidR="00643261" w:rsidRDefault="00643261" w:rsidP="007806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6330" w:rsidRDefault="00DF5A81">
    <w:pPr>
      <w:pStyle w:val="Header"/>
      <w:framePr w:wrap="around" w:vAnchor="text" w:hAnchor="margin" w:xAlign="center" w:y="1"/>
      <w:rPr>
        <w:rStyle w:val="PageNumber"/>
      </w:rPr>
    </w:pPr>
    <w:r>
      <w:rPr>
        <w:rStyle w:val="PageNumber"/>
      </w:rPr>
      <w:fldChar w:fldCharType="begin"/>
    </w:r>
    <w:r w:rsidR="00BF6330">
      <w:rPr>
        <w:rStyle w:val="PageNumber"/>
      </w:rPr>
      <w:instrText xml:space="preserve">PAGE  </w:instrText>
    </w:r>
    <w:r>
      <w:rPr>
        <w:rStyle w:val="PageNumber"/>
      </w:rPr>
      <w:fldChar w:fldCharType="separate"/>
    </w:r>
    <w:r w:rsidR="00BF6330">
      <w:rPr>
        <w:rStyle w:val="PageNumber"/>
        <w:noProof/>
      </w:rPr>
      <w:t>1</w:t>
    </w:r>
    <w:r>
      <w:rPr>
        <w:rStyle w:val="PageNumber"/>
      </w:rPr>
      <w:fldChar w:fldCharType="end"/>
    </w:r>
  </w:p>
  <w:p w:rsidR="00BF6330" w:rsidRDefault="00BF63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4438A"/>
    <w:multiLevelType w:val="hybridMultilevel"/>
    <w:tmpl w:val="A860DCA4"/>
    <w:lvl w:ilvl="0" w:tplc="04020001">
      <w:start w:val="1"/>
      <w:numFmt w:val="bullet"/>
      <w:lvlText w:val=""/>
      <w:lvlJc w:val="left"/>
      <w:pPr>
        <w:ind w:left="1146" w:hanging="360"/>
      </w:pPr>
      <w:rPr>
        <w:rFonts w:ascii="Symbol" w:hAnsi="Symbol" w:hint="default"/>
      </w:rPr>
    </w:lvl>
    <w:lvl w:ilvl="1" w:tplc="04020003" w:tentative="1">
      <w:start w:val="1"/>
      <w:numFmt w:val="bullet"/>
      <w:lvlText w:val="o"/>
      <w:lvlJc w:val="left"/>
      <w:pPr>
        <w:ind w:left="1866" w:hanging="360"/>
      </w:pPr>
      <w:rPr>
        <w:rFonts w:ascii="Courier New" w:hAnsi="Courier New" w:hint="default"/>
      </w:rPr>
    </w:lvl>
    <w:lvl w:ilvl="2" w:tplc="04020005" w:tentative="1">
      <w:start w:val="1"/>
      <w:numFmt w:val="bullet"/>
      <w:lvlText w:val=""/>
      <w:lvlJc w:val="left"/>
      <w:pPr>
        <w:ind w:left="2586" w:hanging="360"/>
      </w:pPr>
      <w:rPr>
        <w:rFonts w:ascii="Wingdings" w:hAnsi="Wingdings" w:hint="default"/>
      </w:rPr>
    </w:lvl>
    <w:lvl w:ilvl="3" w:tplc="04020001" w:tentative="1">
      <w:start w:val="1"/>
      <w:numFmt w:val="bullet"/>
      <w:lvlText w:val=""/>
      <w:lvlJc w:val="left"/>
      <w:pPr>
        <w:ind w:left="3306" w:hanging="360"/>
      </w:pPr>
      <w:rPr>
        <w:rFonts w:ascii="Symbol" w:hAnsi="Symbol" w:hint="default"/>
      </w:rPr>
    </w:lvl>
    <w:lvl w:ilvl="4" w:tplc="04020003" w:tentative="1">
      <w:start w:val="1"/>
      <w:numFmt w:val="bullet"/>
      <w:lvlText w:val="o"/>
      <w:lvlJc w:val="left"/>
      <w:pPr>
        <w:ind w:left="4026" w:hanging="360"/>
      </w:pPr>
      <w:rPr>
        <w:rFonts w:ascii="Courier New" w:hAnsi="Courier New" w:hint="default"/>
      </w:rPr>
    </w:lvl>
    <w:lvl w:ilvl="5" w:tplc="04020005" w:tentative="1">
      <w:start w:val="1"/>
      <w:numFmt w:val="bullet"/>
      <w:lvlText w:val=""/>
      <w:lvlJc w:val="left"/>
      <w:pPr>
        <w:ind w:left="4746" w:hanging="360"/>
      </w:pPr>
      <w:rPr>
        <w:rFonts w:ascii="Wingdings" w:hAnsi="Wingdings" w:hint="default"/>
      </w:rPr>
    </w:lvl>
    <w:lvl w:ilvl="6" w:tplc="04020001" w:tentative="1">
      <w:start w:val="1"/>
      <w:numFmt w:val="bullet"/>
      <w:lvlText w:val=""/>
      <w:lvlJc w:val="left"/>
      <w:pPr>
        <w:ind w:left="5466" w:hanging="360"/>
      </w:pPr>
      <w:rPr>
        <w:rFonts w:ascii="Symbol" w:hAnsi="Symbol" w:hint="default"/>
      </w:rPr>
    </w:lvl>
    <w:lvl w:ilvl="7" w:tplc="04020003" w:tentative="1">
      <w:start w:val="1"/>
      <w:numFmt w:val="bullet"/>
      <w:lvlText w:val="o"/>
      <w:lvlJc w:val="left"/>
      <w:pPr>
        <w:ind w:left="6186" w:hanging="360"/>
      </w:pPr>
      <w:rPr>
        <w:rFonts w:ascii="Courier New" w:hAnsi="Courier New" w:hint="default"/>
      </w:rPr>
    </w:lvl>
    <w:lvl w:ilvl="8" w:tplc="04020005" w:tentative="1">
      <w:start w:val="1"/>
      <w:numFmt w:val="bullet"/>
      <w:lvlText w:val=""/>
      <w:lvlJc w:val="left"/>
      <w:pPr>
        <w:ind w:left="6906" w:hanging="360"/>
      </w:pPr>
      <w:rPr>
        <w:rFonts w:ascii="Wingdings" w:hAnsi="Wingdings" w:hint="default"/>
      </w:rPr>
    </w:lvl>
  </w:abstractNum>
  <w:abstractNum w:abstractNumId="1" w15:restartNumberingAfterBreak="0">
    <w:nsid w:val="0B8C1E8D"/>
    <w:multiLevelType w:val="singleLevel"/>
    <w:tmpl w:val="79788022"/>
    <w:lvl w:ilvl="0">
      <w:start w:val="1"/>
      <w:numFmt w:val="bullet"/>
      <w:lvlText w:val="-"/>
      <w:lvlJc w:val="left"/>
      <w:pPr>
        <w:tabs>
          <w:tab w:val="num" w:pos="1800"/>
        </w:tabs>
        <w:ind w:left="1800" w:hanging="360"/>
      </w:pPr>
      <w:rPr>
        <w:rFonts w:ascii="Times New Roman" w:hAnsi="Times New Roman" w:hint="default"/>
      </w:rPr>
    </w:lvl>
  </w:abstractNum>
  <w:abstractNum w:abstractNumId="2" w15:restartNumberingAfterBreak="0">
    <w:nsid w:val="1CAD5C0D"/>
    <w:multiLevelType w:val="singleLevel"/>
    <w:tmpl w:val="728CFADA"/>
    <w:lvl w:ilvl="0">
      <w:start w:val="1"/>
      <w:numFmt w:val="bullet"/>
      <w:lvlText w:val="-"/>
      <w:lvlJc w:val="left"/>
      <w:pPr>
        <w:tabs>
          <w:tab w:val="num" w:pos="1800"/>
        </w:tabs>
        <w:ind w:left="1800" w:hanging="360"/>
      </w:pPr>
      <w:rPr>
        <w:rFonts w:ascii="Times New Roman" w:hAnsi="Times New Roman" w:hint="default"/>
      </w:rPr>
    </w:lvl>
  </w:abstractNum>
  <w:abstractNum w:abstractNumId="3" w15:restartNumberingAfterBreak="0">
    <w:nsid w:val="25862C1C"/>
    <w:multiLevelType w:val="hybridMultilevel"/>
    <w:tmpl w:val="ADF66C8A"/>
    <w:lvl w:ilvl="0" w:tplc="04020001">
      <w:start w:val="1"/>
      <w:numFmt w:val="bullet"/>
      <w:lvlText w:val=""/>
      <w:lvlJc w:val="left"/>
      <w:pPr>
        <w:ind w:left="1065" w:hanging="360"/>
      </w:pPr>
      <w:rPr>
        <w:rFonts w:ascii="Symbol" w:hAnsi="Symbol" w:hint="default"/>
      </w:rPr>
    </w:lvl>
    <w:lvl w:ilvl="1" w:tplc="04020003" w:tentative="1">
      <w:start w:val="1"/>
      <w:numFmt w:val="bullet"/>
      <w:lvlText w:val="o"/>
      <w:lvlJc w:val="left"/>
      <w:pPr>
        <w:ind w:left="1785" w:hanging="360"/>
      </w:pPr>
      <w:rPr>
        <w:rFonts w:ascii="Courier New" w:hAnsi="Courier New" w:hint="default"/>
      </w:rPr>
    </w:lvl>
    <w:lvl w:ilvl="2" w:tplc="04020005" w:tentative="1">
      <w:start w:val="1"/>
      <w:numFmt w:val="bullet"/>
      <w:lvlText w:val=""/>
      <w:lvlJc w:val="left"/>
      <w:pPr>
        <w:ind w:left="2505" w:hanging="360"/>
      </w:pPr>
      <w:rPr>
        <w:rFonts w:ascii="Wingdings" w:hAnsi="Wingdings" w:hint="default"/>
      </w:rPr>
    </w:lvl>
    <w:lvl w:ilvl="3" w:tplc="04020001" w:tentative="1">
      <w:start w:val="1"/>
      <w:numFmt w:val="bullet"/>
      <w:lvlText w:val=""/>
      <w:lvlJc w:val="left"/>
      <w:pPr>
        <w:ind w:left="3225" w:hanging="360"/>
      </w:pPr>
      <w:rPr>
        <w:rFonts w:ascii="Symbol" w:hAnsi="Symbol" w:hint="default"/>
      </w:rPr>
    </w:lvl>
    <w:lvl w:ilvl="4" w:tplc="04020003" w:tentative="1">
      <w:start w:val="1"/>
      <w:numFmt w:val="bullet"/>
      <w:lvlText w:val="o"/>
      <w:lvlJc w:val="left"/>
      <w:pPr>
        <w:ind w:left="3945" w:hanging="360"/>
      </w:pPr>
      <w:rPr>
        <w:rFonts w:ascii="Courier New" w:hAnsi="Courier New" w:hint="default"/>
      </w:rPr>
    </w:lvl>
    <w:lvl w:ilvl="5" w:tplc="04020005" w:tentative="1">
      <w:start w:val="1"/>
      <w:numFmt w:val="bullet"/>
      <w:lvlText w:val=""/>
      <w:lvlJc w:val="left"/>
      <w:pPr>
        <w:ind w:left="4665" w:hanging="360"/>
      </w:pPr>
      <w:rPr>
        <w:rFonts w:ascii="Wingdings" w:hAnsi="Wingdings" w:hint="default"/>
      </w:rPr>
    </w:lvl>
    <w:lvl w:ilvl="6" w:tplc="04020001" w:tentative="1">
      <w:start w:val="1"/>
      <w:numFmt w:val="bullet"/>
      <w:lvlText w:val=""/>
      <w:lvlJc w:val="left"/>
      <w:pPr>
        <w:ind w:left="5385" w:hanging="360"/>
      </w:pPr>
      <w:rPr>
        <w:rFonts w:ascii="Symbol" w:hAnsi="Symbol" w:hint="default"/>
      </w:rPr>
    </w:lvl>
    <w:lvl w:ilvl="7" w:tplc="04020003" w:tentative="1">
      <w:start w:val="1"/>
      <w:numFmt w:val="bullet"/>
      <w:lvlText w:val="o"/>
      <w:lvlJc w:val="left"/>
      <w:pPr>
        <w:ind w:left="6105" w:hanging="360"/>
      </w:pPr>
      <w:rPr>
        <w:rFonts w:ascii="Courier New" w:hAnsi="Courier New" w:hint="default"/>
      </w:rPr>
    </w:lvl>
    <w:lvl w:ilvl="8" w:tplc="04020005" w:tentative="1">
      <w:start w:val="1"/>
      <w:numFmt w:val="bullet"/>
      <w:lvlText w:val=""/>
      <w:lvlJc w:val="left"/>
      <w:pPr>
        <w:ind w:left="6825" w:hanging="360"/>
      </w:pPr>
      <w:rPr>
        <w:rFonts w:ascii="Wingdings" w:hAnsi="Wingdings" w:hint="default"/>
      </w:rPr>
    </w:lvl>
  </w:abstractNum>
  <w:abstractNum w:abstractNumId="4" w15:restartNumberingAfterBreak="0">
    <w:nsid w:val="2E4B36B1"/>
    <w:multiLevelType w:val="hybridMultilevel"/>
    <w:tmpl w:val="01B01D2C"/>
    <w:lvl w:ilvl="0" w:tplc="E00E0A78">
      <w:start w:val="1"/>
      <w:numFmt w:val="decimal"/>
      <w:lvlText w:val="%1."/>
      <w:lvlJc w:val="left"/>
      <w:pPr>
        <w:ind w:left="786" w:hanging="360"/>
      </w:pPr>
      <w:rPr>
        <w:rFonts w:cs="Times New Roman" w:hint="default"/>
      </w:rPr>
    </w:lvl>
    <w:lvl w:ilvl="1" w:tplc="04020019" w:tentative="1">
      <w:start w:val="1"/>
      <w:numFmt w:val="lowerLetter"/>
      <w:lvlText w:val="%2."/>
      <w:lvlJc w:val="left"/>
      <w:pPr>
        <w:ind w:left="1506" w:hanging="360"/>
      </w:pPr>
      <w:rPr>
        <w:rFonts w:cs="Times New Roman"/>
      </w:rPr>
    </w:lvl>
    <w:lvl w:ilvl="2" w:tplc="0402001B" w:tentative="1">
      <w:start w:val="1"/>
      <w:numFmt w:val="lowerRoman"/>
      <w:lvlText w:val="%3."/>
      <w:lvlJc w:val="right"/>
      <w:pPr>
        <w:ind w:left="2226" w:hanging="180"/>
      </w:pPr>
      <w:rPr>
        <w:rFonts w:cs="Times New Roman"/>
      </w:rPr>
    </w:lvl>
    <w:lvl w:ilvl="3" w:tplc="0402000F" w:tentative="1">
      <w:start w:val="1"/>
      <w:numFmt w:val="decimal"/>
      <w:lvlText w:val="%4."/>
      <w:lvlJc w:val="left"/>
      <w:pPr>
        <w:ind w:left="2946" w:hanging="360"/>
      </w:pPr>
      <w:rPr>
        <w:rFonts w:cs="Times New Roman"/>
      </w:rPr>
    </w:lvl>
    <w:lvl w:ilvl="4" w:tplc="04020019" w:tentative="1">
      <w:start w:val="1"/>
      <w:numFmt w:val="lowerLetter"/>
      <w:lvlText w:val="%5."/>
      <w:lvlJc w:val="left"/>
      <w:pPr>
        <w:ind w:left="3666" w:hanging="360"/>
      </w:pPr>
      <w:rPr>
        <w:rFonts w:cs="Times New Roman"/>
      </w:rPr>
    </w:lvl>
    <w:lvl w:ilvl="5" w:tplc="0402001B" w:tentative="1">
      <w:start w:val="1"/>
      <w:numFmt w:val="lowerRoman"/>
      <w:lvlText w:val="%6."/>
      <w:lvlJc w:val="right"/>
      <w:pPr>
        <w:ind w:left="4386" w:hanging="180"/>
      </w:pPr>
      <w:rPr>
        <w:rFonts w:cs="Times New Roman"/>
      </w:rPr>
    </w:lvl>
    <w:lvl w:ilvl="6" w:tplc="0402000F" w:tentative="1">
      <w:start w:val="1"/>
      <w:numFmt w:val="decimal"/>
      <w:lvlText w:val="%7."/>
      <w:lvlJc w:val="left"/>
      <w:pPr>
        <w:ind w:left="5106" w:hanging="360"/>
      </w:pPr>
      <w:rPr>
        <w:rFonts w:cs="Times New Roman"/>
      </w:rPr>
    </w:lvl>
    <w:lvl w:ilvl="7" w:tplc="04020019" w:tentative="1">
      <w:start w:val="1"/>
      <w:numFmt w:val="lowerLetter"/>
      <w:lvlText w:val="%8."/>
      <w:lvlJc w:val="left"/>
      <w:pPr>
        <w:ind w:left="5826" w:hanging="360"/>
      </w:pPr>
      <w:rPr>
        <w:rFonts w:cs="Times New Roman"/>
      </w:rPr>
    </w:lvl>
    <w:lvl w:ilvl="8" w:tplc="0402001B" w:tentative="1">
      <w:start w:val="1"/>
      <w:numFmt w:val="lowerRoman"/>
      <w:lvlText w:val="%9."/>
      <w:lvlJc w:val="right"/>
      <w:pPr>
        <w:ind w:left="6546" w:hanging="180"/>
      </w:pPr>
      <w:rPr>
        <w:rFonts w:cs="Times New Roman"/>
      </w:rPr>
    </w:lvl>
  </w:abstractNum>
  <w:abstractNum w:abstractNumId="5" w15:restartNumberingAfterBreak="0">
    <w:nsid w:val="2E610084"/>
    <w:multiLevelType w:val="singleLevel"/>
    <w:tmpl w:val="039855B0"/>
    <w:lvl w:ilvl="0">
      <w:start w:val="1"/>
      <w:numFmt w:val="decimal"/>
      <w:lvlText w:val="%1)"/>
      <w:lvlJc w:val="left"/>
      <w:pPr>
        <w:tabs>
          <w:tab w:val="num" w:pos="1080"/>
        </w:tabs>
        <w:ind w:left="1080" w:hanging="360"/>
      </w:pPr>
      <w:rPr>
        <w:rFonts w:cs="Times New Roman" w:hint="default"/>
      </w:rPr>
    </w:lvl>
  </w:abstractNum>
  <w:abstractNum w:abstractNumId="6" w15:restartNumberingAfterBreak="0">
    <w:nsid w:val="305E50FA"/>
    <w:multiLevelType w:val="singleLevel"/>
    <w:tmpl w:val="802A395A"/>
    <w:lvl w:ilvl="0">
      <w:start w:val="12"/>
      <w:numFmt w:val="bullet"/>
      <w:lvlText w:val="-"/>
      <w:lvlJc w:val="left"/>
      <w:pPr>
        <w:tabs>
          <w:tab w:val="num" w:pos="1080"/>
        </w:tabs>
        <w:ind w:left="1080" w:hanging="360"/>
      </w:pPr>
      <w:rPr>
        <w:rFonts w:hint="default"/>
      </w:rPr>
    </w:lvl>
  </w:abstractNum>
  <w:abstractNum w:abstractNumId="7" w15:restartNumberingAfterBreak="0">
    <w:nsid w:val="30D1021F"/>
    <w:multiLevelType w:val="hybridMultilevel"/>
    <w:tmpl w:val="C276D0E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15:restartNumberingAfterBreak="0">
    <w:nsid w:val="335204B6"/>
    <w:multiLevelType w:val="multilevel"/>
    <w:tmpl w:val="E3EA0392"/>
    <w:lvl w:ilvl="0">
      <w:start w:val="1"/>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9" w15:restartNumberingAfterBreak="0">
    <w:nsid w:val="3D3E3F3F"/>
    <w:multiLevelType w:val="singleLevel"/>
    <w:tmpl w:val="2E5254B2"/>
    <w:lvl w:ilvl="0">
      <w:start w:val="4"/>
      <w:numFmt w:val="bullet"/>
      <w:lvlText w:val="-"/>
      <w:lvlJc w:val="left"/>
      <w:pPr>
        <w:tabs>
          <w:tab w:val="num" w:pos="1080"/>
        </w:tabs>
        <w:ind w:left="1080" w:hanging="360"/>
      </w:pPr>
      <w:rPr>
        <w:rFonts w:hint="default"/>
      </w:rPr>
    </w:lvl>
  </w:abstractNum>
  <w:abstractNum w:abstractNumId="10" w15:restartNumberingAfterBreak="0">
    <w:nsid w:val="66A472E4"/>
    <w:multiLevelType w:val="hybridMultilevel"/>
    <w:tmpl w:val="1786ECF8"/>
    <w:lvl w:ilvl="0" w:tplc="04020001">
      <w:start w:val="1"/>
      <w:numFmt w:val="bullet"/>
      <w:lvlText w:val=""/>
      <w:lvlJc w:val="left"/>
      <w:pPr>
        <w:ind w:left="1004" w:hanging="360"/>
      </w:pPr>
      <w:rPr>
        <w:rFonts w:ascii="Symbol" w:hAnsi="Symbol" w:hint="default"/>
      </w:rPr>
    </w:lvl>
    <w:lvl w:ilvl="1" w:tplc="04020003" w:tentative="1">
      <w:start w:val="1"/>
      <w:numFmt w:val="bullet"/>
      <w:lvlText w:val="o"/>
      <w:lvlJc w:val="left"/>
      <w:pPr>
        <w:ind w:left="1724" w:hanging="360"/>
      </w:pPr>
      <w:rPr>
        <w:rFonts w:ascii="Courier New" w:hAnsi="Courier New" w:hint="default"/>
      </w:rPr>
    </w:lvl>
    <w:lvl w:ilvl="2" w:tplc="04020005" w:tentative="1">
      <w:start w:val="1"/>
      <w:numFmt w:val="bullet"/>
      <w:lvlText w:val=""/>
      <w:lvlJc w:val="left"/>
      <w:pPr>
        <w:ind w:left="2444" w:hanging="360"/>
      </w:pPr>
      <w:rPr>
        <w:rFonts w:ascii="Wingdings" w:hAnsi="Wingdings" w:hint="default"/>
      </w:rPr>
    </w:lvl>
    <w:lvl w:ilvl="3" w:tplc="04020001" w:tentative="1">
      <w:start w:val="1"/>
      <w:numFmt w:val="bullet"/>
      <w:lvlText w:val=""/>
      <w:lvlJc w:val="left"/>
      <w:pPr>
        <w:ind w:left="3164" w:hanging="360"/>
      </w:pPr>
      <w:rPr>
        <w:rFonts w:ascii="Symbol" w:hAnsi="Symbol" w:hint="default"/>
      </w:rPr>
    </w:lvl>
    <w:lvl w:ilvl="4" w:tplc="04020003" w:tentative="1">
      <w:start w:val="1"/>
      <w:numFmt w:val="bullet"/>
      <w:lvlText w:val="o"/>
      <w:lvlJc w:val="left"/>
      <w:pPr>
        <w:ind w:left="3884" w:hanging="360"/>
      </w:pPr>
      <w:rPr>
        <w:rFonts w:ascii="Courier New" w:hAnsi="Courier New" w:hint="default"/>
      </w:rPr>
    </w:lvl>
    <w:lvl w:ilvl="5" w:tplc="04020005" w:tentative="1">
      <w:start w:val="1"/>
      <w:numFmt w:val="bullet"/>
      <w:lvlText w:val=""/>
      <w:lvlJc w:val="left"/>
      <w:pPr>
        <w:ind w:left="4604" w:hanging="360"/>
      </w:pPr>
      <w:rPr>
        <w:rFonts w:ascii="Wingdings" w:hAnsi="Wingdings" w:hint="default"/>
      </w:rPr>
    </w:lvl>
    <w:lvl w:ilvl="6" w:tplc="04020001" w:tentative="1">
      <w:start w:val="1"/>
      <w:numFmt w:val="bullet"/>
      <w:lvlText w:val=""/>
      <w:lvlJc w:val="left"/>
      <w:pPr>
        <w:ind w:left="5324" w:hanging="360"/>
      </w:pPr>
      <w:rPr>
        <w:rFonts w:ascii="Symbol" w:hAnsi="Symbol" w:hint="default"/>
      </w:rPr>
    </w:lvl>
    <w:lvl w:ilvl="7" w:tplc="04020003" w:tentative="1">
      <w:start w:val="1"/>
      <w:numFmt w:val="bullet"/>
      <w:lvlText w:val="o"/>
      <w:lvlJc w:val="left"/>
      <w:pPr>
        <w:ind w:left="6044" w:hanging="360"/>
      </w:pPr>
      <w:rPr>
        <w:rFonts w:ascii="Courier New" w:hAnsi="Courier New" w:hint="default"/>
      </w:rPr>
    </w:lvl>
    <w:lvl w:ilvl="8" w:tplc="04020005" w:tentative="1">
      <w:start w:val="1"/>
      <w:numFmt w:val="bullet"/>
      <w:lvlText w:val=""/>
      <w:lvlJc w:val="left"/>
      <w:pPr>
        <w:ind w:left="6764" w:hanging="360"/>
      </w:pPr>
      <w:rPr>
        <w:rFonts w:ascii="Wingdings" w:hAnsi="Wingdings" w:hint="default"/>
      </w:rPr>
    </w:lvl>
  </w:abstractNum>
  <w:num w:numId="1">
    <w:abstractNumId w:val="8"/>
  </w:num>
  <w:num w:numId="2">
    <w:abstractNumId w:val="2"/>
  </w:num>
  <w:num w:numId="3">
    <w:abstractNumId w:val="1"/>
  </w:num>
  <w:num w:numId="4">
    <w:abstractNumId w:val="9"/>
  </w:num>
  <w:num w:numId="5">
    <w:abstractNumId w:val="5"/>
  </w:num>
  <w:num w:numId="6">
    <w:abstractNumId w:val="6"/>
  </w:num>
  <w:num w:numId="7">
    <w:abstractNumId w:val="4"/>
  </w:num>
  <w:num w:numId="8">
    <w:abstractNumId w:val="0"/>
  </w:num>
  <w:num w:numId="9">
    <w:abstractNumId w:val="10"/>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96790"/>
    <w:rsid w:val="00000863"/>
    <w:rsid w:val="000043B8"/>
    <w:rsid w:val="000046E8"/>
    <w:rsid w:val="00004F1F"/>
    <w:rsid w:val="00005A3F"/>
    <w:rsid w:val="00005C44"/>
    <w:rsid w:val="00022B60"/>
    <w:rsid w:val="00023EF4"/>
    <w:rsid w:val="000254F7"/>
    <w:rsid w:val="00027D33"/>
    <w:rsid w:val="000338F3"/>
    <w:rsid w:val="00033E71"/>
    <w:rsid w:val="00034921"/>
    <w:rsid w:val="000359AC"/>
    <w:rsid w:val="00037AD7"/>
    <w:rsid w:val="000404EC"/>
    <w:rsid w:val="00040609"/>
    <w:rsid w:val="000407A5"/>
    <w:rsid w:val="00042BC3"/>
    <w:rsid w:val="0004403E"/>
    <w:rsid w:val="00045C1B"/>
    <w:rsid w:val="00047178"/>
    <w:rsid w:val="00047DB6"/>
    <w:rsid w:val="00053819"/>
    <w:rsid w:val="000538FE"/>
    <w:rsid w:val="00056D60"/>
    <w:rsid w:val="000631B1"/>
    <w:rsid w:val="00081736"/>
    <w:rsid w:val="0008189A"/>
    <w:rsid w:val="00082058"/>
    <w:rsid w:val="000831A5"/>
    <w:rsid w:val="00084736"/>
    <w:rsid w:val="00086901"/>
    <w:rsid w:val="000909C5"/>
    <w:rsid w:val="00094940"/>
    <w:rsid w:val="000A0B8A"/>
    <w:rsid w:val="000A0C4C"/>
    <w:rsid w:val="000A2106"/>
    <w:rsid w:val="000A45CD"/>
    <w:rsid w:val="000A4937"/>
    <w:rsid w:val="000B0125"/>
    <w:rsid w:val="000B0495"/>
    <w:rsid w:val="000C01A6"/>
    <w:rsid w:val="000C40E5"/>
    <w:rsid w:val="000C7B7E"/>
    <w:rsid w:val="000D3C10"/>
    <w:rsid w:val="000E12D6"/>
    <w:rsid w:val="000E31F8"/>
    <w:rsid w:val="000E4285"/>
    <w:rsid w:val="000F04D5"/>
    <w:rsid w:val="000F0934"/>
    <w:rsid w:val="000F37E9"/>
    <w:rsid w:val="000F7CC8"/>
    <w:rsid w:val="000F7DE8"/>
    <w:rsid w:val="0010609D"/>
    <w:rsid w:val="001139EE"/>
    <w:rsid w:val="001206D2"/>
    <w:rsid w:val="0012312C"/>
    <w:rsid w:val="001236C5"/>
    <w:rsid w:val="00133AF8"/>
    <w:rsid w:val="0013416B"/>
    <w:rsid w:val="00136489"/>
    <w:rsid w:val="0014017D"/>
    <w:rsid w:val="001401AD"/>
    <w:rsid w:val="0014259D"/>
    <w:rsid w:val="001449DD"/>
    <w:rsid w:val="00145C81"/>
    <w:rsid w:val="001515C3"/>
    <w:rsid w:val="0015352D"/>
    <w:rsid w:val="00156B73"/>
    <w:rsid w:val="001663D4"/>
    <w:rsid w:val="001709B1"/>
    <w:rsid w:val="00173FC0"/>
    <w:rsid w:val="001758CF"/>
    <w:rsid w:val="001818B3"/>
    <w:rsid w:val="00185556"/>
    <w:rsid w:val="00191631"/>
    <w:rsid w:val="00193449"/>
    <w:rsid w:val="0019470F"/>
    <w:rsid w:val="00196F4E"/>
    <w:rsid w:val="001A05CD"/>
    <w:rsid w:val="001A1C6C"/>
    <w:rsid w:val="001A33E9"/>
    <w:rsid w:val="001A3757"/>
    <w:rsid w:val="001B3CE6"/>
    <w:rsid w:val="001B657A"/>
    <w:rsid w:val="001B6B0D"/>
    <w:rsid w:val="001C258A"/>
    <w:rsid w:val="001C5447"/>
    <w:rsid w:val="001C7270"/>
    <w:rsid w:val="001C72BA"/>
    <w:rsid w:val="001D6414"/>
    <w:rsid w:val="001D7EC8"/>
    <w:rsid w:val="001E0442"/>
    <w:rsid w:val="001E1B6F"/>
    <w:rsid w:val="001E1BF5"/>
    <w:rsid w:val="001E2E3F"/>
    <w:rsid w:val="001E539B"/>
    <w:rsid w:val="001E68F7"/>
    <w:rsid w:val="001F017F"/>
    <w:rsid w:val="001F0B7E"/>
    <w:rsid w:val="001F1EC5"/>
    <w:rsid w:val="001F5930"/>
    <w:rsid w:val="00204885"/>
    <w:rsid w:val="00204FE6"/>
    <w:rsid w:val="00205B13"/>
    <w:rsid w:val="00205B84"/>
    <w:rsid w:val="00205F15"/>
    <w:rsid w:val="00206B4A"/>
    <w:rsid w:val="00210043"/>
    <w:rsid w:val="0021088F"/>
    <w:rsid w:val="002108A7"/>
    <w:rsid w:val="0021110C"/>
    <w:rsid w:val="00212363"/>
    <w:rsid w:val="0021464B"/>
    <w:rsid w:val="00216794"/>
    <w:rsid w:val="0022215A"/>
    <w:rsid w:val="0022470F"/>
    <w:rsid w:val="00224FD4"/>
    <w:rsid w:val="00225201"/>
    <w:rsid w:val="002263A4"/>
    <w:rsid w:val="00231947"/>
    <w:rsid w:val="00234E17"/>
    <w:rsid w:val="0023772F"/>
    <w:rsid w:val="00243CB1"/>
    <w:rsid w:val="0024637A"/>
    <w:rsid w:val="002613DA"/>
    <w:rsid w:val="00263EBC"/>
    <w:rsid w:val="0026416B"/>
    <w:rsid w:val="002675AA"/>
    <w:rsid w:val="002739B8"/>
    <w:rsid w:val="00274473"/>
    <w:rsid w:val="0027661C"/>
    <w:rsid w:val="00276E97"/>
    <w:rsid w:val="00280330"/>
    <w:rsid w:val="002808BC"/>
    <w:rsid w:val="00286C55"/>
    <w:rsid w:val="00290382"/>
    <w:rsid w:val="002912B7"/>
    <w:rsid w:val="00296258"/>
    <w:rsid w:val="00296A10"/>
    <w:rsid w:val="002A17A9"/>
    <w:rsid w:val="002A2136"/>
    <w:rsid w:val="002A4843"/>
    <w:rsid w:val="002B0CE1"/>
    <w:rsid w:val="002C3113"/>
    <w:rsid w:val="002C419C"/>
    <w:rsid w:val="002D1AFA"/>
    <w:rsid w:val="002D47E9"/>
    <w:rsid w:val="002D7E59"/>
    <w:rsid w:val="002E1A59"/>
    <w:rsid w:val="002E1E81"/>
    <w:rsid w:val="002E2279"/>
    <w:rsid w:val="002E5CA5"/>
    <w:rsid w:val="002E69C2"/>
    <w:rsid w:val="002F17B5"/>
    <w:rsid w:val="002F32C1"/>
    <w:rsid w:val="002F3D94"/>
    <w:rsid w:val="002F4647"/>
    <w:rsid w:val="002F51E7"/>
    <w:rsid w:val="002F55FF"/>
    <w:rsid w:val="002F63FE"/>
    <w:rsid w:val="002F6FC4"/>
    <w:rsid w:val="003028F3"/>
    <w:rsid w:val="00307CB7"/>
    <w:rsid w:val="003129A3"/>
    <w:rsid w:val="00312C27"/>
    <w:rsid w:val="00313230"/>
    <w:rsid w:val="00316291"/>
    <w:rsid w:val="00317CF8"/>
    <w:rsid w:val="0032082E"/>
    <w:rsid w:val="003216D9"/>
    <w:rsid w:val="003232E8"/>
    <w:rsid w:val="00327B0B"/>
    <w:rsid w:val="00330CE4"/>
    <w:rsid w:val="003330ED"/>
    <w:rsid w:val="0033427E"/>
    <w:rsid w:val="00336807"/>
    <w:rsid w:val="00340F9F"/>
    <w:rsid w:val="00350CE9"/>
    <w:rsid w:val="00351AF6"/>
    <w:rsid w:val="0035334C"/>
    <w:rsid w:val="003565C4"/>
    <w:rsid w:val="00357524"/>
    <w:rsid w:val="00360D84"/>
    <w:rsid w:val="003621C7"/>
    <w:rsid w:val="0036468F"/>
    <w:rsid w:val="00371CA6"/>
    <w:rsid w:val="00372533"/>
    <w:rsid w:val="003742E3"/>
    <w:rsid w:val="003754BD"/>
    <w:rsid w:val="0038087C"/>
    <w:rsid w:val="003828DE"/>
    <w:rsid w:val="003831D4"/>
    <w:rsid w:val="00390367"/>
    <w:rsid w:val="003936DE"/>
    <w:rsid w:val="003948AD"/>
    <w:rsid w:val="0039699A"/>
    <w:rsid w:val="003A0280"/>
    <w:rsid w:val="003A4967"/>
    <w:rsid w:val="003A4E2C"/>
    <w:rsid w:val="003A64B9"/>
    <w:rsid w:val="003B122B"/>
    <w:rsid w:val="003B558D"/>
    <w:rsid w:val="003B7FBD"/>
    <w:rsid w:val="003C11BF"/>
    <w:rsid w:val="003C1EB3"/>
    <w:rsid w:val="003C3640"/>
    <w:rsid w:val="003C68DB"/>
    <w:rsid w:val="003D5EBC"/>
    <w:rsid w:val="003D7063"/>
    <w:rsid w:val="003E248C"/>
    <w:rsid w:val="003E2E02"/>
    <w:rsid w:val="003E7EE6"/>
    <w:rsid w:val="003F1A26"/>
    <w:rsid w:val="003F2A80"/>
    <w:rsid w:val="003F37FD"/>
    <w:rsid w:val="003F38C3"/>
    <w:rsid w:val="003F740D"/>
    <w:rsid w:val="00401032"/>
    <w:rsid w:val="00402057"/>
    <w:rsid w:val="00403406"/>
    <w:rsid w:val="00403E78"/>
    <w:rsid w:val="00405D9C"/>
    <w:rsid w:val="00405F20"/>
    <w:rsid w:val="004129E0"/>
    <w:rsid w:val="00412E5B"/>
    <w:rsid w:val="004143EA"/>
    <w:rsid w:val="00415709"/>
    <w:rsid w:val="00421A89"/>
    <w:rsid w:val="0042719C"/>
    <w:rsid w:val="00427AF9"/>
    <w:rsid w:val="00431E4A"/>
    <w:rsid w:val="00442E0D"/>
    <w:rsid w:val="0044355A"/>
    <w:rsid w:val="00447530"/>
    <w:rsid w:val="0045260F"/>
    <w:rsid w:val="00453349"/>
    <w:rsid w:val="00453E75"/>
    <w:rsid w:val="00455790"/>
    <w:rsid w:val="0045618B"/>
    <w:rsid w:val="0045666C"/>
    <w:rsid w:val="00460171"/>
    <w:rsid w:val="004648C8"/>
    <w:rsid w:val="004653AA"/>
    <w:rsid w:val="00470CED"/>
    <w:rsid w:val="00472083"/>
    <w:rsid w:val="00472992"/>
    <w:rsid w:val="00477FF3"/>
    <w:rsid w:val="004815F0"/>
    <w:rsid w:val="00484296"/>
    <w:rsid w:val="00490786"/>
    <w:rsid w:val="004931A6"/>
    <w:rsid w:val="00493C5A"/>
    <w:rsid w:val="00496344"/>
    <w:rsid w:val="00497320"/>
    <w:rsid w:val="004A34F1"/>
    <w:rsid w:val="004A3FE8"/>
    <w:rsid w:val="004A5742"/>
    <w:rsid w:val="004B287E"/>
    <w:rsid w:val="004B3096"/>
    <w:rsid w:val="004B3599"/>
    <w:rsid w:val="004B4266"/>
    <w:rsid w:val="004B4882"/>
    <w:rsid w:val="004B4C93"/>
    <w:rsid w:val="004C692F"/>
    <w:rsid w:val="004D11FC"/>
    <w:rsid w:val="004D1BF5"/>
    <w:rsid w:val="004D76EF"/>
    <w:rsid w:val="004D78EA"/>
    <w:rsid w:val="004F0333"/>
    <w:rsid w:val="004F0783"/>
    <w:rsid w:val="004F178D"/>
    <w:rsid w:val="004F4ED5"/>
    <w:rsid w:val="004F4FAC"/>
    <w:rsid w:val="004F5819"/>
    <w:rsid w:val="00500F03"/>
    <w:rsid w:val="00503767"/>
    <w:rsid w:val="00503F44"/>
    <w:rsid w:val="00504634"/>
    <w:rsid w:val="00504C24"/>
    <w:rsid w:val="0051136C"/>
    <w:rsid w:val="00512197"/>
    <w:rsid w:val="005135EF"/>
    <w:rsid w:val="00520E6E"/>
    <w:rsid w:val="005220CD"/>
    <w:rsid w:val="005273C1"/>
    <w:rsid w:val="0053026D"/>
    <w:rsid w:val="00532033"/>
    <w:rsid w:val="005334CC"/>
    <w:rsid w:val="005406E6"/>
    <w:rsid w:val="00544099"/>
    <w:rsid w:val="00544426"/>
    <w:rsid w:val="005444DA"/>
    <w:rsid w:val="00546BF7"/>
    <w:rsid w:val="00550144"/>
    <w:rsid w:val="005527AA"/>
    <w:rsid w:val="00556619"/>
    <w:rsid w:val="00557A6A"/>
    <w:rsid w:val="005742C6"/>
    <w:rsid w:val="00575E1A"/>
    <w:rsid w:val="005817B1"/>
    <w:rsid w:val="00584930"/>
    <w:rsid w:val="0058507B"/>
    <w:rsid w:val="00594BA6"/>
    <w:rsid w:val="005960AB"/>
    <w:rsid w:val="005A1046"/>
    <w:rsid w:val="005A1109"/>
    <w:rsid w:val="005A1E96"/>
    <w:rsid w:val="005A6345"/>
    <w:rsid w:val="005A677F"/>
    <w:rsid w:val="005A7CCE"/>
    <w:rsid w:val="005B6A00"/>
    <w:rsid w:val="005C5654"/>
    <w:rsid w:val="005D0028"/>
    <w:rsid w:val="005D1F36"/>
    <w:rsid w:val="005D6ADF"/>
    <w:rsid w:val="005E3115"/>
    <w:rsid w:val="005E3C05"/>
    <w:rsid w:val="005E6711"/>
    <w:rsid w:val="005E6A2A"/>
    <w:rsid w:val="005E6F4B"/>
    <w:rsid w:val="005F255D"/>
    <w:rsid w:val="005F4BBF"/>
    <w:rsid w:val="005F5E69"/>
    <w:rsid w:val="00600311"/>
    <w:rsid w:val="006035B3"/>
    <w:rsid w:val="006055F4"/>
    <w:rsid w:val="00605E06"/>
    <w:rsid w:val="0061237E"/>
    <w:rsid w:val="00612534"/>
    <w:rsid w:val="00612930"/>
    <w:rsid w:val="00612EFE"/>
    <w:rsid w:val="006132B6"/>
    <w:rsid w:val="00613713"/>
    <w:rsid w:val="006201A0"/>
    <w:rsid w:val="00623D83"/>
    <w:rsid w:val="006255AD"/>
    <w:rsid w:val="00625BBA"/>
    <w:rsid w:val="00630909"/>
    <w:rsid w:val="0063188A"/>
    <w:rsid w:val="00643261"/>
    <w:rsid w:val="00644998"/>
    <w:rsid w:val="00645625"/>
    <w:rsid w:val="00651A07"/>
    <w:rsid w:val="00651D19"/>
    <w:rsid w:val="00654EDF"/>
    <w:rsid w:val="00660521"/>
    <w:rsid w:val="0066076C"/>
    <w:rsid w:val="00663050"/>
    <w:rsid w:val="006663C0"/>
    <w:rsid w:val="00667211"/>
    <w:rsid w:val="00667EA7"/>
    <w:rsid w:val="00674E5E"/>
    <w:rsid w:val="00682138"/>
    <w:rsid w:val="00684A1B"/>
    <w:rsid w:val="00685656"/>
    <w:rsid w:val="0069014B"/>
    <w:rsid w:val="0069194B"/>
    <w:rsid w:val="006947F4"/>
    <w:rsid w:val="00695AFB"/>
    <w:rsid w:val="006966C3"/>
    <w:rsid w:val="006978C7"/>
    <w:rsid w:val="006A315D"/>
    <w:rsid w:val="006A4A4D"/>
    <w:rsid w:val="006A7E19"/>
    <w:rsid w:val="006B42AB"/>
    <w:rsid w:val="006B5C41"/>
    <w:rsid w:val="006C46CF"/>
    <w:rsid w:val="006C7D17"/>
    <w:rsid w:val="006D0577"/>
    <w:rsid w:val="006D3423"/>
    <w:rsid w:val="006D5700"/>
    <w:rsid w:val="006D5DC9"/>
    <w:rsid w:val="006D7529"/>
    <w:rsid w:val="006E0B13"/>
    <w:rsid w:val="006E3E33"/>
    <w:rsid w:val="006E6312"/>
    <w:rsid w:val="006F120B"/>
    <w:rsid w:val="006F2315"/>
    <w:rsid w:val="006F23F7"/>
    <w:rsid w:val="006F4DCA"/>
    <w:rsid w:val="006F748D"/>
    <w:rsid w:val="00701233"/>
    <w:rsid w:val="007043D1"/>
    <w:rsid w:val="007077FB"/>
    <w:rsid w:val="00707F51"/>
    <w:rsid w:val="00720BE6"/>
    <w:rsid w:val="00722D5F"/>
    <w:rsid w:val="0072544D"/>
    <w:rsid w:val="007269AE"/>
    <w:rsid w:val="0073211A"/>
    <w:rsid w:val="007328F7"/>
    <w:rsid w:val="00732F51"/>
    <w:rsid w:val="00733FF8"/>
    <w:rsid w:val="007341F6"/>
    <w:rsid w:val="00736C06"/>
    <w:rsid w:val="007423B6"/>
    <w:rsid w:val="0074261E"/>
    <w:rsid w:val="007435B1"/>
    <w:rsid w:val="00746EE3"/>
    <w:rsid w:val="00753EF2"/>
    <w:rsid w:val="007547BC"/>
    <w:rsid w:val="00754979"/>
    <w:rsid w:val="0075620D"/>
    <w:rsid w:val="0076357E"/>
    <w:rsid w:val="00766F7C"/>
    <w:rsid w:val="00772484"/>
    <w:rsid w:val="007725C1"/>
    <w:rsid w:val="00774873"/>
    <w:rsid w:val="007778CB"/>
    <w:rsid w:val="00780643"/>
    <w:rsid w:val="007840C5"/>
    <w:rsid w:val="00784409"/>
    <w:rsid w:val="007873F6"/>
    <w:rsid w:val="00793993"/>
    <w:rsid w:val="00793A45"/>
    <w:rsid w:val="00797D1F"/>
    <w:rsid w:val="007A1B4D"/>
    <w:rsid w:val="007A1CA3"/>
    <w:rsid w:val="007A2C56"/>
    <w:rsid w:val="007B0162"/>
    <w:rsid w:val="007B29A8"/>
    <w:rsid w:val="007B394E"/>
    <w:rsid w:val="007B3D7B"/>
    <w:rsid w:val="007B5684"/>
    <w:rsid w:val="007B596D"/>
    <w:rsid w:val="007B6206"/>
    <w:rsid w:val="007B7B1C"/>
    <w:rsid w:val="007C0A11"/>
    <w:rsid w:val="007C4444"/>
    <w:rsid w:val="007C61C2"/>
    <w:rsid w:val="007D0956"/>
    <w:rsid w:val="007D129D"/>
    <w:rsid w:val="007D62E1"/>
    <w:rsid w:val="007D6C09"/>
    <w:rsid w:val="007E053F"/>
    <w:rsid w:val="007E05FB"/>
    <w:rsid w:val="007E078A"/>
    <w:rsid w:val="007E2885"/>
    <w:rsid w:val="007E366E"/>
    <w:rsid w:val="007E3F39"/>
    <w:rsid w:val="007E4EAF"/>
    <w:rsid w:val="007F2E1B"/>
    <w:rsid w:val="007F3806"/>
    <w:rsid w:val="007F5228"/>
    <w:rsid w:val="007F77BB"/>
    <w:rsid w:val="00802033"/>
    <w:rsid w:val="008027FD"/>
    <w:rsid w:val="008140AD"/>
    <w:rsid w:val="00814F85"/>
    <w:rsid w:val="00816579"/>
    <w:rsid w:val="00817EC8"/>
    <w:rsid w:val="00823E88"/>
    <w:rsid w:val="00826BE7"/>
    <w:rsid w:val="008271AE"/>
    <w:rsid w:val="00835001"/>
    <w:rsid w:val="0083513E"/>
    <w:rsid w:val="008373AC"/>
    <w:rsid w:val="00843C86"/>
    <w:rsid w:val="008449DD"/>
    <w:rsid w:val="00845AF8"/>
    <w:rsid w:val="00850173"/>
    <w:rsid w:val="0085057F"/>
    <w:rsid w:val="008530D6"/>
    <w:rsid w:val="0085396F"/>
    <w:rsid w:val="00856F3B"/>
    <w:rsid w:val="008628EF"/>
    <w:rsid w:val="008635C2"/>
    <w:rsid w:val="00863BF4"/>
    <w:rsid w:val="00866535"/>
    <w:rsid w:val="00870F7E"/>
    <w:rsid w:val="00871F17"/>
    <w:rsid w:val="008774B2"/>
    <w:rsid w:val="00886082"/>
    <w:rsid w:val="00886AE9"/>
    <w:rsid w:val="0088774C"/>
    <w:rsid w:val="0089259B"/>
    <w:rsid w:val="00896790"/>
    <w:rsid w:val="008A0334"/>
    <w:rsid w:val="008A1745"/>
    <w:rsid w:val="008A2D88"/>
    <w:rsid w:val="008A363D"/>
    <w:rsid w:val="008A3E09"/>
    <w:rsid w:val="008A6398"/>
    <w:rsid w:val="008A6425"/>
    <w:rsid w:val="008A77AE"/>
    <w:rsid w:val="008B3264"/>
    <w:rsid w:val="008B55F8"/>
    <w:rsid w:val="008C0D72"/>
    <w:rsid w:val="008C194D"/>
    <w:rsid w:val="008C1C1A"/>
    <w:rsid w:val="008C4EC6"/>
    <w:rsid w:val="008C4F21"/>
    <w:rsid w:val="008C5896"/>
    <w:rsid w:val="008D1734"/>
    <w:rsid w:val="008E5E07"/>
    <w:rsid w:val="008E6FBE"/>
    <w:rsid w:val="008E7269"/>
    <w:rsid w:val="008F0A78"/>
    <w:rsid w:val="008F1003"/>
    <w:rsid w:val="008F281D"/>
    <w:rsid w:val="008F2DB6"/>
    <w:rsid w:val="008F7E22"/>
    <w:rsid w:val="00911192"/>
    <w:rsid w:val="00914ED7"/>
    <w:rsid w:val="00920E14"/>
    <w:rsid w:val="00925E48"/>
    <w:rsid w:val="00926481"/>
    <w:rsid w:val="0092762C"/>
    <w:rsid w:val="0093365A"/>
    <w:rsid w:val="00934BDE"/>
    <w:rsid w:val="0093667E"/>
    <w:rsid w:val="00940C22"/>
    <w:rsid w:val="00940E68"/>
    <w:rsid w:val="00947202"/>
    <w:rsid w:val="009505B1"/>
    <w:rsid w:val="00952410"/>
    <w:rsid w:val="009533BF"/>
    <w:rsid w:val="0095404F"/>
    <w:rsid w:val="009551C0"/>
    <w:rsid w:val="00955428"/>
    <w:rsid w:val="0096138C"/>
    <w:rsid w:val="009628C0"/>
    <w:rsid w:val="00963CB0"/>
    <w:rsid w:val="00963DB8"/>
    <w:rsid w:val="00967F9C"/>
    <w:rsid w:val="00971B33"/>
    <w:rsid w:val="00971BCB"/>
    <w:rsid w:val="009724CD"/>
    <w:rsid w:val="0097468A"/>
    <w:rsid w:val="009763FB"/>
    <w:rsid w:val="00977FD1"/>
    <w:rsid w:val="009846DC"/>
    <w:rsid w:val="00986131"/>
    <w:rsid w:val="00995042"/>
    <w:rsid w:val="009961A2"/>
    <w:rsid w:val="009A504A"/>
    <w:rsid w:val="009A655D"/>
    <w:rsid w:val="009A6BCC"/>
    <w:rsid w:val="009B1CF3"/>
    <w:rsid w:val="009B49AD"/>
    <w:rsid w:val="009B5299"/>
    <w:rsid w:val="009C2AA5"/>
    <w:rsid w:val="009C2D12"/>
    <w:rsid w:val="009C7A81"/>
    <w:rsid w:val="009C7BAE"/>
    <w:rsid w:val="009D3CB1"/>
    <w:rsid w:val="009D590C"/>
    <w:rsid w:val="009D66E1"/>
    <w:rsid w:val="009D7740"/>
    <w:rsid w:val="009D77BD"/>
    <w:rsid w:val="009E0359"/>
    <w:rsid w:val="009E26BC"/>
    <w:rsid w:val="009E6561"/>
    <w:rsid w:val="009E685D"/>
    <w:rsid w:val="009F05DE"/>
    <w:rsid w:val="009F6C59"/>
    <w:rsid w:val="00A00C7C"/>
    <w:rsid w:val="00A11800"/>
    <w:rsid w:val="00A1753C"/>
    <w:rsid w:val="00A22AF3"/>
    <w:rsid w:val="00A23090"/>
    <w:rsid w:val="00A2687A"/>
    <w:rsid w:val="00A31460"/>
    <w:rsid w:val="00A314FF"/>
    <w:rsid w:val="00A33E42"/>
    <w:rsid w:val="00A34D30"/>
    <w:rsid w:val="00A35D7D"/>
    <w:rsid w:val="00A43F12"/>
    <w:rsid w:val="00A46414"/>
    <w:rsid w:val="00A550B5"/>
    <w:rsid w:val="00A5798F"/>
    <w:rsid w:val="00A61409"/>
    <w:rsid w:val="00A61D45"/>
    <w:rsid w:val="00A63085"/>
    <w:rsid w:val="00A64384"/>
    <w:rsid w:val="00A66875"/>
    <w:rsid w:val="00A716E3"/>
    <w:rsid w:val="00A72061"/>
    <w:rsid w:val="00A7445F"/>
    <w:rsid w:val="00A77145"/>
    <w:rsid w:val="00A80936"/>
    <w:rsid w:val="00A8749D"/>
    <w:rsid w:val="00A87C18"/>
    <w:rsid w:val="00A87DBC"/>
    <w:rsid w:val="00A9079A"/>
    <w:rsid w:val="00A943DD"/>
    <w:rsid w:val="00A9517C"/>
    <w:rsid w:val="00A95227"/>
    <w:rsid w:val="00A966B1"/>
    <w:rsid w:val="00AA17F6"/>
    <w:rsid w:val="00AA27DB"/>
    <w:rsid w:val="00AA2EF3"/>
    <w:rsid w:val="00AA4142"/>
    <w:rsid w:val="00AA6A40"/>
    <w:rsid w:val="00AB0FFC"/>
    <w:rsid w:val="00AB2949"/>
    <w:rsid w:val="00AB4C83"/>
    <w:rsid w:val="00AD0DCD"/>
    <w:rsid w:val="00AD38AF"/>
    <w:rsid w:val="00AE1AC1"/>
    <w:rsid w:val="00AE545C"/>
    <w:rsid w:val="00AE64D1"/>
    <w:rsid w:val="00AF1E72"/>
    <w:rsid w:val="00AF5879"/>
    <w:rsid w:val="00AF596F"/>
    <w:rsid w:val="00AF5DBD"/>
    <w:rsid w:val="00B00053"/>
    <w:rsid w:val="00B005DD"/>
    <w:rsid w:val="00B00BC6"/>
    <w:rsid w:val="00B046B8"/>
    <w:rsid w:val="00B04BE9"/>
    <w:rsid w:val="00B06339"/>
    <w:rsid w:val="00B13AA8"/>
    <w:rsid w:val="00B1418E"/>
    <w:rsid w:val="00B26BFD"/>
    <w:rsid w:val="00B2703F"/>
    <w:rsid w:val="00B33238"/>
    <w:rsid w:val="00B33CAA"/>
    <w:rsid w:val="00B464DA"/>
    <w:rsid w:val="00B510FB"/>
    <w:rsid w:val="00B52247"/>
    <w:rsid w:val="00B52C24"/>
    <w:rsid w:val="00B5371E"/>
    <w:rsid w:val="00B5589E"/>
    <w:rsid w:val="00B55E76"/>
    <w:rsid w:val="00B61609"/>
    <w:rsid w:val="00B62E9F"/>
    <w:rsid w:val="00B645A7"/>
    <w:rsid w:val="00B6691E"/>
    <w:rsid w:val="00B707F8"/>
    <w:rsid w:val="00B729B3"/>
    <w:rsid w:val="00B7347E"/>
    <w:rsid w:val="00B76A43"/>
    <w:rsid w:val="00B845D0"/>
    <w:rsid w:val="00B861FC"/>
    <w:rsid w:val="00B877BF"/>
    <w:rsid w:val="00B87A88"/>
    <w:rsid w:val="00B87F76"/>
    <w:rsid w:val="00B92AFB"/>
    <w:rsid w:val="00B94654"/>
    <w:rsid w:val="00BA0047"/>
    <w:rsid w:val="00BA0698"/>
    <w:rsid w:val="00BA2208"/>
    <w:rsid w:val="00BA669D"/>
    <w:rsid w:val="00BB05C2"/>
    <w:rsid w:val="00BB12A9"/>
    <w:rsid w:val="00BB221E"/>
    <w:rsid w:val="00BC1ABA"/>
    <w:rsid w:val="00BC2F21"/>
    <w:rsid w:val="00BC4AE7"/>
    <w:rsid w:val="00BC6A8D"/>
    <w:rsid w:val="00BC7E82"/>
    <w:rsid w:val="00BD258A"/>
    <w:rsid w:val="00BD39C2"/>
    <w:rsid w:val="00BD5D34"/>
    <w:rsid w:val="00BD6EFB"/>
    <w:rsid w:val="00BE0CEF"/>
    <w:rsid w:val="00BE30A1"/>
    <w:rsid w:val="00BE5736"/>
    <w:rsid w:val="00BF53F5"/>
    <w:rsid w:val="00BF6330"/>
    <w:rsid w:val="00C00102"/>
    <w:rsid w:val="00C027AB"/>
    <w:rsid w:val="00C03E10"/>
    <w:rsid w:val="00C0528F"/>
    <w:rsid w:val="00C069CC"/>
    <w:rsid w:val="00C1063A"/>
    <w:rsid w:val="00C10967"/>
    <w:rsid w:val="00C12867"/>
    <w:rsid w:val="00C13061"/>
    <w:rsid w:val="00C14EA3"/>
    <w:rsid w:val="00C15468"/>
    <w:rsid w:val="00C21291"/>
    <w:rsid w:val="00C21C87"/>
    <w:rsid w:val="00C2486E"/>
    <w:rsid w:val="00C25794"/>
    <w:rsid w:val="00C262DB"/>
    <w:rsid w:val="00C34141"/>
    <w:rsid w:val="00C342B8"/>
    <w:rsid w:val="00C37EBA"/>
    <w:rsid w:val="00C472CB"/>
    <w:rsid w:val="00C475DA"/>
    <w:rsid w:val="00C477BB"/>
    <w:rsid w:val="00C55243"/>
    <w:rsid w:val="00C570F1"/>
    <w:rsid w:val="00C61022"/>
    <w:rsid w:val="00C61C17"/>
    <w:rsid w:val="00C623D3"/>
    <w:rsid w:val="00C626DE"/>
    <w:rsid w:val="00C64921"/>
    <w:rsid w:val="00C65D55"/>
    <w:rsid w:val="00C715C4"/>
    <w:rsid w:val="00C7748F"/>
    <w:rsid w:val="00C77B1A"/>
    <w:rsid w:val="00C82330"/>
    <w:rsid w:val="00C82FD1"/>
    <w:rsid w:val="00C83900"/>
    <w:rsid w:val="00C8762B"/>
    <w:rsid w:val="00C87A1B"/>
    <w:rsid w:val="00C87AAC"/>
    <w:rsid w:val="00C90FE5"/>
    <w:rsid w:val="00C952C7"/>
    <w:rsid w:val="00CA376C"/>
    <w:rsid w:val="00CC1631"/>
    <w:rsid w:val="00CC1716"/>
    <w:rsid w:val="00CC669E"/>
    <w:rsid w:val="00CC7E2E"/>
    <w:rsid w:val="00CD0B11"/>
    <w:rsid w:val="00CD18AB"/>
    <w:rsid w:val="00CD4FBD"/>
    <w:rsid w:val="00CE4683"/>
    <w:rsid w:val="00CE4FA3"/>
    <w:rsid w:val="00CE5F67"/>
    <w:rsid w:val="00CE64BF"/>
    <w:rsid w:val="00CE6A5F"/>
    <w:rsid w:val="00CF7841"/>
    <w:rsid w:val="00D0333F"/>
    <w:rsid w:val="00D043AF"/>
    <w:rsid w:val="00D1155D"/>
    <w:rsid w:val="00D11BA0"/>
    <w:rsid w:val="00D1323E"/>
    <w:rsid w:val="00D13901"/>
    <w:rsid w:val="00D13FD1"/>
    <w:rsid w:val="00D15652"/>
    <w:rsid w:val="00D16443"/>
    <w:rsid w:val="00D25E71"/>
    <w:rsid w:val="00D25E8B"/>
    <w:rsid w:val="00D264CD"/>
    <w:rsid w:val="00D267FC"/>
    <w:rsid w:val="00D2728D"/>
    <w:rsid w:val="00D30606"/>
    <w:rsid w:val="00D3149F"/>
    <w:rsid w:val="00D32D70"/>
    <w:rsid w:val="00D36801"/>
    <w:rsid w:val="00D402E7"/>
    <w:rsid w:val="00D411DB"/>
    <w:rsid w:val="00D43538"/>
    <w:rsid w:val="00D4431F"/>
    <w:rsid w:val="00D45D6D"/>
    <w:rsid w:val="00D64032"/>
    <w:rsid w:val="00D643B4"/>
    <w:rsid w:val="00D65FE3"/>
    <w:rsid w:val="00D676F9"/>
    <w:rsid w:val="00D70CF6"/>
    <w:rsid w:val="00D735EB"/>
    <w:rsid w:val="00D7414B"/>
    <w:rsid w:val="00D74281"/>
    <w:rsid w:val="00D75030"/>
    <w:rsid w:val="00D751C4"/>
    <w:rsid w:val="00D7660D"/>
    <w:rsid w:val="00D76869"/>
    <w:rsid w:val="00D90C66"/>
    <w:rsid w:val="00D934D8"/>
    <w:rsid w:val="00D94570"/>
    <w:rsid w:val="00D94591"/>
    <w:rsid w:val="00DA0050"/>
    <w:rsid w:val="00DA1331"/>
    <w:rsid w:val="00DB3246"/>
    <w:rsid w:val="00DC0E3F"/>
    <w:rsid w:val="00DC7261"/>
    <w:rsid w:val="00DD0022"/>
    <w:rsid w:val="00DD4B12"/>
    <w:rsid w:val="00DD65ED"/>
    <w:rsid w:val="00DE0947"/>
    <w:rsid w:val="00DE0D10"/>
    <w:rsid w:val="00DE20E0"/>
    <w:rsid w:val="00DE2925"/>
    <w:rsid w:val="00DE3A01"/>
    <w:rsid w:val="00DE4513"/>
    <w:rsid w:val="00DE5614"/>
    <w:rsid w:val="00DF0D16"/>
    <w:rsid w:val="00DF3521"/>
    <w:rsid w:val="00DF5A81"/>
    <w:rsid w:val="00E000F1"/>
    <w:rsid w:val="00E0231E"/>
    <w:rsid w:val="00E023A5"/>
    <w:rsid w:val="00E04BF3"/>
    <w:rsid w:val="00E0597F"/>
    <w:rsid w:val="00E066C0"/>
    <w:rsid w:val="00E07D92"/>
    <w:rsid w:val="00E122A7"/>
    <w:rsid w:val="00E12A26"/>
    <w:rsid w:val="00E1316C"/>
    <w:rsid w:val="00E142C9"/>
    <w:rsid w:val="00E20632"/>
    <w:rsid w:val="00E27D83"/>
    <w:rsid w:val="00E324B9"/>
    <w:rsid w:val="00E37A80"/>
    <w:rsid w:val="00E44335"/>
    <w:rsid w:val="00E45BF5"/>
    <w:rsid w:val="00E47A6C"/>
    <w:rsid w:val="00E55435"/>
    <w:rsid w:val="00E56040"/>
    <w:rsid w:val="00E56601"/>
    <w:rsid w:val="00E56C55"/>
    <w:rsid w:val="00E7121D"/>
    <w:rsid w:val="00E742AF"/>
    <w:rsid w:val="00E7437A"/>
    <w:rsid w:val="00E774DB"/>
    <w:rsid w:val="00E80A0E"/>
    <w:rsid w:val="00EA0940"/>
    <w:rsid w:val="00EA1D06"/>
    <w:rsid w:val="00EA704C"/>
    <w:rsid w:val="00EB43A6"/>
    <w:rsid w:val="00EB7F8F"/>
    <w:rsid w:val="00EC1376"/>
    <w:rsid w:val="00EC59DB"/>
    <w:rsid w:val="00ED1CFE"/>
    <w:rsid w:val="00ED1D9F"/>
    <w:rsid w:val="00ED5F29"/>
    <w:rsid w:val="00ED7315"/>
    <w:rsid w:val="00EF1518"/>
    <w:rsid w:val="00EF28AE"/>
    <w:rsid w:val="00EF7217"/>
    <w:rsid w:val="00F041D7"/>
    <w:rsid w:val="00F04DC1"/>
    <w:rsid w:val="00F0551D"/>
    <w:rsid w:val="00F059A7"/>
    <w:rsid w:val="00F13035"/>
    <w:rsid w:val="00F230C8"/>
    <w:rsid w:val="00F33BAF"/>
    <w:rsid w:val="00F375DB"/>
    <w:rsid w:val="00F377D8"/>
    <w:rsid w:val="00F41B71"/>
    <w:rsid w:val="00F52C9A"/>
    <w:rsid w:val="00F5371B"/>
    <w:rsid w:val="00F60BC3"/>
    <w:rsid w:val="00F62C67"/>
    <w:rsid w:val="00F65D76"/>
    <w:rsid w:val="00F67407"/>
    <w:rsid w:val="00F70802"/>
    <w:rsid w:val="00F82656"/>
    <w:rsid w:val="00F8425B"/>
    <w:rsid w:val="00F8489C"/>
    <w:rsid w:val="00F862EE"/>
    <w:rsid w:val="00F94135"/>
    <w:rsid w:val="00F975E1"/>
    <w:rsid w:val="00FA64D4"/>
    <w:rsid w:val="00FA712A"/>
    <w:rsid w:val="00FB1514"/>
    <w:rsid w:val="00FB4F04"/>
    <w:rsid w:val="00FB59ED"/>
    <w:rsid w:val="00FB691F"/>
    <w:rsid w:val="00FC4B4F"/>
    <w:rsid w:val="00FC54CB"/>
    <w:rsid w:val="00FC6E43"/>
    <w:rsid w:val="00FC77D6"/>
    <w:rsid w:val="00FD34C0"/>
    <w:rsid w:val="00FD4595"/>
    <w:rsid w:val="00FD5737"/>
    <w:rsid w:val="00FE0D96"/>
    <w:rsid w:val="00FE4F3A"/>
    <w:rsid w:val="00FE5896"/>
    <w:rsid w:val="00FE5D39"/>
    <w:rsid w:val="00FE7504"/>
    <w:rsid w:val="00FF1CE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6F85F17"/>
  <w15:docId w15:val="{EB97662A-9743-4BEB-99BC-051F81EA3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bg-BG" w:eastAsia="bg-BG"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0643"/>
    <w:pPr>
      <w:spacing w:after="200" w:line="276" w:lineRule="auto"/>
    </w:pPr>
    <w:rPr>
      <w:lang w:eastAsia="en-US"/>
    </w:rPr>
  </w:style>
  <w:style w:type="paragraph" w:styleId="Heading1">
    <w:name w:val="heading 1"/>
    <w:basedOn w:val="Normal"/>
    <w:next w:val="Normal"/>
    <w:link w:val="Heading1Char1"/>
    <w:uiPriority w:val="99"/>
    <w:qFormat/>
    <w:rsid w:val="00896790"/>
    <w:pPr>
      <w:keepNext/>
      <w:spacing w:after="0" w:line="240" w:lineRule="auto"/>
      <w:ind w:right="-90" w:hanging="126"/>
      <w:jc w:val="center"/>
      <w:outlineLvl w:val="0"/>
    </w:pPr>
    <w:rPr>
      <w:rFonts w:ascii="Times New Roman" w:eastAsia="Times New Roman" w:hAnsi="Times New Roman"/>
      <w:sz w:val="24"/>
      <w:szCs w:val="20"/>
    </w:rPr>
  </w:style>
  <w:style w:type="paragraph" w:styleId="Heading2">
    <w:name w:val="heading 2"/>
    <w:basedOn w:val="Normal"/>
    <w:next w:val="Normal"/>
    <w:link w:val="Heading2Char"/>
    <w:uiPriority w:val="99"/>
    <w:qFormat/>
    <w:rsid w:val="00896790"/>
    <w:pPr>
      <w:keepNext/>
      <w:spacing w:after="0" w:line="26" w:lineRule="atLeast"/>
      <w:jc w:val="center"/>
      <w:outlineLvl w:val="1"/>
    </w:pPr>
    <w:rPr>
      <w:rFonts w:ascii="Times New Roman" w:eastAsia="Times New Roman" w:hAnsi="Times New Roman"/>
      <w:b/>
      <w:sz w:val="28"/>
      <w:szCs w:val="20"/>
    </w:rPr>
  </w:style>
  <w:style w:type="paragraph" w:styleId="Heading3">
    <w:name w:val="heading 3"/>
    <w:basedOn w:val="Normal"/>
    <w:next w:val="Normal"/>
    <w:link w:val="Heading3Char"/>
    <w:uiPriority w:val="99"/>
    <w:qFormat/>
    <w:rsid w:val="00896790"/>
    <w:pPr>
      <w:keepNext/>
      <w:spacing w:after="0" w:line="240" w:lineRule="auto"/>
      <w:jc w:val="center"/>
      <w:outlineLvl w:val="2"/>
    </w:pPr>
    <w:rPr>
      <w:rFonts w:ascii="Tahoma" w:eastAsia="Times New Roman" w:hAnsi="Tahoma"/>
      <w:b/>
      <w:sz w:val="20"/>
      <w:szCs w:val="20"/>
    </w:rPr>
  </w:style>
  <w:style w:type="paragraph" w:styleId="Heading4">
    <w:name w:val="heading 4"/>
    <w:basedOn w:val="Normal"/>
    <w:next w:val="Normal"/>
    <w:link w:val="Heading4Char"/>
    <w:uiPriority w:val="99"/>
    <w:qFormat/>
    <w:rsid w:val="00896790"/>
    <w:pPr>
      <w:keepNext/>
      <w:spacing w:after="0" w:line="240" w:lineRule="auto"/>
      <w:jc w:val="center"/>
      <w:outlineLvl w:val="3"/>
    </w:pPr>
    <w:rPr>
      <w:rFonts w:ascii="Times New Roman" w:eastAsia="Times New Roman" w:hAnsi="Times New Roman"/>
      <w:b/>
      <w:sz w:val="18"/>
      <w:szCs w:val="20"/>
    </w:rPr>
  </w:style>
  <w:style w:type="paragraph" w:styleId="Heading5">
    <w:name w:val="heading 5"/>
    <w:basedOn w:val="Normal"/>
    <w:next w:val="Normal"/>
    <w:link w:val="Heading5Char"/>
    <w:uiPriority w:val="99"/>
    <w:qFormat/>
    <w:rsid w:val="00896790"/>
    <w:pPr>
      <w:keepNext/>
      <w:tabs>
        <w:tab w:val="left" w:pos="720"/>
      </w:tabs>
      <w:spacing w:after="0" w:line="26" w:lineRule="atLeast"/>
      <w:jc w:val="both"/>
      <w:outlineLvl w:val="4"/>
    </w:pPr>
    <w:rPr>
      <w:rFonts w:ascii="Times New Roman" w:eastAsia="Times New Roman" w:hAnsi="Times New Roman"/>
      <w:b/>
      <w:sz w:val="24"/>
      <w:szCs w:val="20"/>
    </w:rPr>
  </w:style>
  <w:style w:type="paragraph" w:styleId="Heading6">
    <w:name w:val="heading 6"/>
    <w:basedOn w:val="Normal"/>
    <w:next w:val="Normal"/>
    <w:link w:val="Heading6Char"/>
    <w:uiPriority w:val="99"/>
    <w:qFormat/>
    <w:rsid w:val="00896790"/>
    <w:pPr>
      <w:keepNext/>
      <w:spacing w:after="0" w:line="240" w:lineRule="auto"/>
      <w:outlineLvl w:val="5"/>
    </w:pPr>
    <w:rPr>
      <w:rFonts w:ascii="Times New Roman" w:eastAsia="Times New Roman" w:hAnsi="Times New Roman"/>
      <w:sz w:val="24"/>
      <w:szCs w:val="20"/>
      <w:lang w:val="en-US"/>
    </w:rPr>
  </w:style>
  <w:style w:type="paragraph" w:styleId="Heading7">
    <w:name w:val="heading 7"/>
    <w:basedOn w:val="Normal"/>
    <w:next w:val="Normal"/>
    <w:link w:val="Heading7Char"/>
    <w:uiPriority w:val="99"/>
    <w:qFormat/>
    <w:rsid w:val="00896790"/>
    <w:pPr>
      <w:keepNext/>
      <w:spacing w:after="0" w:line="240" w:lineRule="auto"/>
      <w:outlineLvl w:val="6"/>
    </w:pPr>
    <w:rPr>
      <w:rFonts w:ascii="Times New Roman" w:eastAsia="Times New Roman" w:hAnsi="Times New Roman"/>
      <w:b/>
      <w:bCs/>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9"/>
    <w:locked/>
    <w:rsid w:val="00AA17F6"/>
    <w:rPr>
      <w:rFonts w:ascii="Times New Roman" w:hAnsi="Times New Roman"/>
      <w:sz w:val="24"/>
      <w:lang w:eastAsia="en-US"/>
    </w:rPr>
  </w:style>
  <w:style w:type="character" w:customStyle="1" w:styleId="Heading2Char">
    <w:name w:val="Heading 2 Char"/>
    <w:basedOn w:val="DefaultParagraphFont"/>
    <w:link w:val="Heading2"/>
    <w:uiPriority w:val="99"/>
    <w:locked/>
    <w:rsid w:val="00896790"/>
    <w:rPr>
      <w:rFonts w:ascii="Times New Roman" w:hAnsi="Times New Roman"/>
      <w:b/>
      <w:sz w:val="28"/>
      <w:lang w:eastAsia="en-US"/>
    </w:rPr>
  </w:style>
  <w:style w:type="character" w:customStyle="1" w:styleId="Heading3Char">
    <w:name w:val="Heading 3 Char"/>
    <w:basedOn w:val="DefaultParagraphFont"/>
    <w:link w:val="Heading3"/>
    <w:uiPriority w:val="99"/>
    <w:locked/>
    <w:rsid w:val="00896790"/>
    <w:rPr>
      <w:rFonts w:ascii="Tahoma" w:hAnsi="Tahoma"/>
      <w:b/>
      <w:lang w:eastAsia="en-US"/>
    </w:rPr>
  </w:style>
  <w:style w:type="character" w:customStyle="1" w:styleId="Heading4Char">
    <w:name w:val="Heading 4 Char"/>
    <w:basedOn w:val="DefaultParagraphFont"/>
    <w:link w:val="Heading4"/>
    <w:uiPriority w:val="99"/>
    <w:locked/>
    <w:rsid w:val="00896790"/>
    <w:rPr>
      <w:rFonts w:ascii="Times New Roman" w:hAnsi="Times New Roman"/>
      <w:b/>
      <w:sz w:val="18"/>
      <w:lang w:eastAsia="en-US"/>
    </w:rPr>
  </w:style>
  <w:style w:type="character" w:customStyle="1" w:styleId="Heading5Char">
    <w:name w:val="Heading 5 Char"/>
    <w:basedOn w:val="DefaultParagraphFont"/>
    <w:link w:val="Heading5"/>
    <w:uiPriority w:val="99"/>
    <w:locked/>
    <w:rsid w:val="00896790"/>
    <w:rPr>
      <w:rFonts w:ascii="Times New Roman" w:hAnsi="Times New Roman"/>
      <w:b/>
      <w:sz w:val="24"/>
      <w:lang w:eastAsia="en-US"/>
    </w:rPr>
  </w:style>
  <w:style w:type="character" w:customStyle="1" w:styleId="Heading6Char">
    <w:name w:val="Heading 6 Char"/>
    <w:basedOn w:val="DefaultParagraphFont"/>
    <w:link w:val="Heading6"/>
    <w:uiPriority w:val="99"/>
    <w:locked/>
    <w:rsid w:val="00896790"/>
    <w:rPr>
      <w:rFonts w:ascii="Times New Roman" w:hAnsi="Times New Roman"/>
      <w:sz w:val="24"/>
      <w:lang w:val="en-US" w:eastAsia="en-US"/>
    </w:rPr>
  </w:style>
  <w:style w:type="character" w:customStyle="1" w:styleId="Heading7Char">
    <w:name w:val="Heading 7 Char"/>
    <w:basedOn w:val="DefaultParagraphFont"/>
    <w:link w:val="Heading7"/>
    <w:uiPriority w:val="99"/>
    <w:locked/>
    <w:rsid w:val="00896790"/>
    <w:rPr>
      <w:rFonts w:ascii="Times New Roman" w:hAnsi="Times New Roman"/>
      <w:b/>
      <w:sz w:val="24"/>
      <w:lang w:val="en-US" w:eastAsia="en-US"/>
    </w:rPr>
  </w:style>
  <w:style w:type="character" w:customStyle="1" w:styleId="Heading1Char1">
    <w:name w:val="Heading 1 Char1"/>
    <w:link w:val="Heading1"/>
    <w:uiPriority w:val="99"/>
    <w:locked/>
    <w:rsid w:val="00896790"/>
    <w:rPr>
      <w:rFonts w:ascii="Times New Roman" w:hAnsi="Times New Roman"/>
      <w:sz w:val="24"/>
      <w:lang w:eastAsia="en-US"/>
    </w:rPr>
  </w:style>
  <w:style w:type="paragraph" w:styleId="BodyTextIndent3">
    <w:name w:val="Body Text Indent 3"/>
    <w:basedOn w:val="Normal"/>
    <w:link w:val="BodyTextIndent3Char"/>
    <w:uiPriority w:val="99"/>
    <w:rsid w:val="00896790"/>
    <w:pPr>
      <w:spacing w:after="0" w:line="240" w:lineRule="auto"/>
      <w:ind w:firstLine="720"/>
      <w:jc w:val="both"/>
    </w:pPr>
    <w:rPr>
      <w:rFonts w:ascii="Times New Roman" w:eastAsia="Times New Roman" w:hAnsi="Times New Roman"/>
      <w:sz w:val="20"/>
      <w:szCs w:val="20"/>
    </w:rPr>
  </w:style>
  <w:style w:type="character" w:customStyle="1" w:styleId="BodyTextIndent3Char">
    <w:name w:val="Body Text Indent 3 Char"/>
    <w:basedOn w:val="DefaultParagraphFont"/>
    <w:link w:val="BodyTextIndent3"/>
    <w:uiPriority w:val="99"/>
    <w:locked/>
    <w:rsid w:val="00896790"/>
    <w:rPr>
      <w:rFonts w:ascii="Times New Roman" w:hAnsi="Times New Roman"/>
      <w:lang w:eastAsia="en-US"/>
    </w:rPr>
  </w:style>
  <w:style w:type="paragraph" w:styleId="BodyText">
    <w:name w:val="Body Text"/>
    <w:basedOn w:val="Normal"/>
    <w:link w:val="BodyTextChar"/>
    <w:uiPriority w:val="99"/>
    <w:rsid w:val="00896790"/>
    <w:pPr>
      <w:pBdr>
        <w:top w:val="single" w:sz="4" w:space="1" w:color="auto"/>
        <w:left w:val="single" w:sz="4" w:space="4" w:color="auto"/>
        <w:bottom w:val="single" w:sz="4" w:space="1" w:color="auto"/>
        <w:right w:val="single" w:sz="4" w:space="4" w:color="auto"/>
      </w:pBdr>
      <w:spacing w:after="0" w:line="240" w:lineRule="auto"/>
      <w:jc w:val="center"/>
    </w:pPr>
    <w:rPr>
      <w:rFonts w:ascii="Times New Roman" w:eastAsia="Times New Roman" w:hAnsi="Times New Roman"/>
      <w:b/>
      <w:sz w:val="20"/>
      <w:szCs w:val="20"/>
    </w:rPr>
  </w:style>
  <w:style w:type="character" w:customStyle="1" w:styleId="BodyTextChar">
    <w:name w:val="Body Text Char"/>
    <w:basedOn w:val="DefaultParagraphFont"/>
    <w:link w:val="BodyText"/>
    <w:uiPriority w:val="99"/>
    <w:locked/>
    <w:rsid w:val="00896790"/>
    <w:rPr>
      <w:rFonts w:ascii="Times New Roman" w:hAnsi="Times New Roman"/>
      <w:b/>
      <w:lang w:eastAsia="en-US"/>
    </w:rPr>
  </w:style>
  <w:style w:type="paragraph" w:styleId="BodyText3">
    <w:name w:val="Body Text 3"/>
    <w:basedOn w:val="Normal"/>
    <w:link w:val="BodyText3Char"/>
    <w:uiPriority w:val="99"/>
    <w:rsid w:val="00896790"/>
    <w:pPr>
      <w:tabs>
        <w:tab w:val="left" w:pos="720"/>
      </w:tabs>
      <w:spacing w:after="0" w:line="26" w:lineRule="atLeast"/>
      <w:jc w:val="both"/>
    </w:pPr>
    <w:rPr>
      <w:rFonts w:ascii="Times New Roman" w:eastAsia="Times New Roman" w:hAnsi="Times New Roman"/>
      <w:sz w:val="24"/>
      <w:szCs w:val="20"/>
    </w:rPr>
  </w:style>
  <w:style w:type="character" w:customStyle="1" w:styleId="BodyText3Char">
    <w:name w:val="Body Text 3 Char"/>
    <w:basedOn w:val="DefaultParagraphFont"/>
    <w:link w:val="BodyText3"/>
    <w:uiPriority w:val="99"/>
    <w:locked/>
    <w:rsid w:val="00896790"/>
    <w:rPr>
      <w:rFonts w:ascii="Times New Roman" w:hAnsi="Times New Roman"/>
      <w:sz w:val="24"/>
      <w:lang w:eastAsia="en-US"/>
    </w:rPr>
  </w:style>
  <w:style w:type="paragraph" w:styleId="Header">
    <w:name w:val="header"/>
    <w:basedOn w:val="Normal"/>
    <w:link w:val="HeaderChar"/>
    <w:uiPriority w:val="99"/>
    <w:rsid w:val="00896790"/>
    <w:pPr>
      <w:tabs>
        <w:tab w:val="center" w:pos="4320"/>
        <w:tab w:val="right" w:pos="8640"/>
      </w:tabs>
      <w:spacing w:after="0" w:line="240" w:lineRule="auto"/>
    </w:pPr>
    <w:rPr>
      <w:rFonts w:ascii="Times New Roman" w:eastAsia="Times New Roman" w:hAnsi="Times New Roman"/>
      <w:sz w:val="20"/>
      <w:szCs w:val="20"/>
      <w:lang w:val="en-US"/>
    </w:rPr>
  </w:style>
  <w:style w:type="character" w:customStyle="1" w:styleId="HeaderChar">
    <w:name w:val="Header Char"/>
    <w:basedOn w:val="DefaultParagraphFont"/>
    <w:link w:val="Header"/>
    <w:uiPriority w:val="99"/>
    <w:locked/>
    <w:rsid w:val="00896790"/>
    <w:rPr>
      <w:rFonts w:ascii="Times New Roman" w:hAnsi="Times New Roman"/>
      <w:lang w:val="en-US" w:eastAsia="en-US"/>
    </w:rPr>
  </w:style>
  <w:style w:type="character" w:styleId="PageNumber">
    <w:name w:val="page number"/>
    <w:basedOn w:val="DefaultParagraphFont"/>
    <w:uiPriority w:val="99"/>
    <w:rsid w:val="00896790"/>
    <w:rPr>
      <w:rFonts w:cs="Times New Roman"/>
    </w:rPr>
  </w:style>
  <w:style w:type="paragraph" w:styleId="BodyText2">
    <w:name w:val="Body Text 2"/>
    <w:basedOn w:val="Normal"/>
    <w:link w:val="BodyText2Char"/>
    <w:uiPriority w:val="99"/>
    <w:rsid w:val="00896790"/>
    <w:pPr>
      <w:spacing w:after="0" w:line="240" w:lineRule="auto"/>
      <w:jc w:val="both"/>
    </w:pPr>
    <w:rPr>
      <w:rFonts w:ascii="Times New Roman" w:eastAsia="Times New Roman" w:hAnsi="Times New Roman"/>
      <w:szCs w:val="20"/>
    </w:rPr>
  </w:style>
  <w:style w:type="character" w:customStyle="1" w:styleId="BodyText2Char">
    <w:name w:val="Body Text 2 Char"/>
    <w:basedOn w:val="DefaultParagraphFont"/>
    <w:link w:val="BodyText2"/>
    <w:uiPriority w:val="99"/>
    <w:locked/>
    <w:rsid w:val="00896790"/>
    <w:rPr>
      <w:rFonts w:ascii="Times New Roman" w:hAnsi="Times New Roman"/>
      <w:sz w:val="22"/>
      <w:lang w:eastAsia="en-US"/>
    </w:rPr>
  </w:style>
  <w:style w:type="paragraph" w:styleId="BodyTextIndent">
    <w:name w:val="Body Text Indent"/>
    <w:basedOn w:val="Normal"/>
    <w:link w:val="BodyTextIndentChar"/>
    <w:uiPriority w:val="99"/>
    <w:rsid w:val="00896790"/>
    <w:pPr>
      <w:spacing w:after="0" w:line="240" w:lineRule="auto"/>
      <w:ind w:firstLine="720"/>
      <w:jc w:val="both"/>
    </w:pPr>
    <w:rPr>
      <w:rFonts w:ascii="Times New Roman" w:eastAsia="Times New Roman" w:hAnsi="Times New Roman"/>
      <w:sz w:val="24"/>
      <w:szCs w:val="20"/>
    </w:rPr>
  </w:style>
  <w:style w:type="character" w:customStyle="1" w:styleId="BodyTextIndentChar">
    <w:name w:val="Body Text Indent Char"/>
    <w:basedOn w:val="DefaultParagraphFont"/>
    <w:link w:val="BodyTextIndent"/>
    <w:uiPriority w:val="99"/>
    <w:locked/>
    <w:rsid w:val="00896790"/>
    <w:rPr>
      <w:rFonts w:ascii="Times New Roman" w:hAnsi="Times New Roman"/>
      <w:sz w:val="24"/>
      <w:lang w:eastAsia="en-US"/>
    </w:rPr>
  </w:style>
  <w:style w:type="paragraph" w:styleId="BodyTextIndent2">
    <w:name w:val="Body Text Indent 2"/>
    <w:basedOn w:val="Normal"/>
    <w:link w:val="BodyTextIndent2Char"/>
    <w:uiPriority w:val="99"/>
    <w:rsid w:val="00896790"/>
    <w:pPr>
      <w:spacing w:after="0" w:line="240" w:lineRule="auto"/>
      <w:ind w:firstLine="720"/>
      <w:jc w:val="both"/>
    </w:pPr>
    <w:rPr>
      <w:rFonts w:ascii="Times New Roman" w:eastAsia="Times New Roman" w:hAnsi="Times New Roman"/>
      <w:b/>
      <w:bCs/>
      <w:sz w:val="24"/>
      <w:szCs w:val="20"/>
      <w:lang w:val="en-US"/>
    </w:rPr>
  </w:style>
  <w:style w:type="character" w:customStyle="1" w:styleId="BodyTextIndent2Char">
    <w:name w:val="Body Text Indent 2 Char"/>
    <w:basedOn w:val="DefaultParagraphFont"/>
    <w:link w:val="BodyTextIndent2"/>
    <w:uiPriority w:val="99"/>
    <w:locked/>
    <w:rsid w:val="00896790"/>
    <w:rPr>
      <w:rFonts w:ascii="Times New Roman" w:hAnsi="Times New Roman"/>
      <w:b/>
      <w:sz w:val="24"/>
      <w:lang w:val="en-US" w:eastAsia="en-US"/>
    </w:rPr>
  </w:style>
  <w:style w:type="paragraph" w:styleId="Title">
    <w:name w:val="Title"/>
    <w:basedOn w:val="Normal"/>
    <w:link w:val="TitleChar"/>
    <w:uiPriority w:val="99"/>
    <w:qFormat/>
    <w:rsid w:val="00896790"/>
    <w:pPr>
      <w:spacing w:after="0" w:line="240" w:lineRule="auto"/>
      <w:jc w:val="center"/>
    </w:pPr>
    <w:rPr>
      <w:rFonts w:ascii="Times New Roman" w:eastAsia="Times New Roman" w:hAnsi="Times New Roman"/>
      <w:b/>
      <w:szCs w:val="20"/>
      <w:lang w:val="en-US"/>
    </w:rPr>
  </w:style>
  <w:style w:type="character" w:customStyle="1" w:styleId="TitleChar">
    <w:name w:val="Title Char"/>
    <w:basedOn w:val="DefaultParagraphFont"/>
    <w:link w:val="Title"/>
    <w:uiPriority w:val="99"/>
    <w:locked/>
    <w:rsid w:val="00896790"/>
    <w:rPr>
      <w:rFonts w:ascii="Times New Roman" w:hAnsi="Times New Roman"/>
      <w:b/>
      <w:sz w:val="22"/>
      <w:lang w:val="en-US" w:eastAsia="en-US"/>
    </w:rPr>
  </w:style>
  <w:style w:type="paragraph" w:styleId="Footer">
    <w:name w:val="footer"/>
    <w:basedOn w:val="Normal"/>
    <w:link w:val="FooterChar"/>
    <w:uiPriority w:val="99"/>
    <w:rsid w:val="00ED5F29"/>
    <w:pPr>
      <w:tabs>
        <w:tab w:val="center" w:pos="4536"/>
        <w:tab w:val="right" w:pos="9072"/>
      </w:tabs>
    </w:pPr>
  </w:style>
  <w:style w:type="character" w:customStyle="1" w:styleId="FooterChar">
    <w:name w:val="Footer Char"/>
    <w:basedOn w:val="DefaultParagraphFont"/>
    <w:link w:val="Footer"/>
    <w:uiPriority w:val="99"/>
    <w:locked/>
    <w:rsid w:val="00ED5F29"/>
    <w:rPr>
      <w:sz w:val="22"/>
      <w:lang w:eastAsia="en-US"/>
    </w:rPr>
  </w:style>
  <w:style w:type="paragraph" w:styleId="BalloonText">
    <w:name w:val="Balloon Text"/>
    <w:basedOn w:val="Normal"/>
    <w:link w:val="BalloonTextChar"/>
    <w:uiPriority w:val="99"/>
    <w:rsid w:val="00ED5F29"/>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locked/>
    <w:rsid w:val="00ED5F29"/>
    <w:rPr>
      <w:rFonts w:ascii="Tahoma" w:hAnsi="Tahoma"/>
      <w:sz w:val="16"/>
      <w:lang w:eastAsia="en-US"/>
    </w:rPr>
  </w:style>
  <w:style w:type="character" w:customStyle="1" w:styleId="alt">
    <w:name w:val="al_t"/>
    <w:basedOn w:val="DefaultParagraphFont"/>
    <w:uiPriority w:val="99"/>
    <w:rsid w:val="006D0577"/>
    <w:rPr>
      <w:rFonts w:cs="Times New Roman"/>
    </w:rPr>
  </w:style>
  <w:style w:type="character" w:styleId="Hyperlink">
    <w:name w:val="Hyperlink"/>
    <w:basedOn w:val="DefaultParagraphFont"/>
    <w:uiPriority w:val="99"/>
    <w:rsid w:val="006D0577"/>
    <w:rPr>
      <w:rFonts w:cs="Times New Roman"/>
      <w:color w:val="0000FF"/>
      <w:u w:val="single"/>
    </w:rPr>
  </w:style>
  <w:style w:type="paragraph" w:styleId="ListParagraph">
    <w:name w:val="List Paragraph"/>
    <w:basedOn w:val="Normal"/>
    <w:uiPriority w:val="99"/>
    <w:qFormat/>
    <w:rsid w:val="00D90C66"/>
    <w:pPr>
      <w:suppressAutoHyphens/>
      <w:spacing w:after="0" w:line="240" w:lineRule="auto"/>
      <w:ind w:left="720"/>
      <w:contextualSpacing/>
    </w:pPr>
    <w:rPr>
      <w:rFonts w:ascii="Times New Roman" w:eastAsia="Times New Roman" w:hAnsi="Times New Roman"/>
      <w:sz w:val="20"/>
      <w:szCs w:val="20"/>
      <w:lang w:eastAsia="ar-SA"/>
    </w:rPr>
  </w:style>
  <w:style w:type="paragraph" w:styleId="NoSpacing">
    <w:name w:val="No Spacing"/>
    <w:uiPriority w:val="99"/>
    <w:qFormat/>
    <w:rsid w:val="008A6425"/>
    <w:rPr>
      <w:lang w:eastAsia="en-US"/>
    </w:rPr>
  </w:style>
  <w:style w:type="character" w:customStyle="1" w:styleId="Bodytext0">
    <w:name w:val="Body text_"/>
    <w:link w:val="Bodytext1"/>
    <w:uiPriority w:val="99"/>
    <w:locked/>
    <w:rsid w:val="009A504A"/>
    <w:rPr>
      <w:sz w:val="22"/>
      <w:shd w:val="clear" w:color="auto" w:fill="FFFFFF"/>
    </w:rPr>
  </w:style>
  <w:style w:type="paragraph" w:customStyle="1" w:styleId="Bodytext1">
    <w:name w:val="Body text1"/>
    <w:basedOn w:val="Normal"/>
    <w:link w:val="Bodytext0"/>
    <w:uiPriority w:val="99"/>
    <w:rsid w:val="009A504A"/>
    <w:pPr>
      <w:widowControl w:val="0"/>
      <w:shd w:val="clear" w:color="auto" w:fill="FFFFFF"/>
      <w:spacing w:before="60" w:after="0" w:line="274" w:lineRule="exact"/>
      <w:jc w:val="center"/>
    </w:pPr>
    <w:rPr>
      <w:lang w:eastAsia="bg-BG"/>
    </w:rPr>
  </w:style>
  <w:style w:type="character" w:customStyle="1" w:styleId="BodytextBold">
    <w:name w:val="Body text + Bold"/>
    <w:uiPriority w:val="99"/>
    <w:rsid w:val="009A504A"/>
    <w:rPr>
      <w:rFonts w:ascii="Times New Roman" w:hAnsi="Times New Roman"/>
      <w:b/>
      <w:sz w:val="22"/>
      <w:u w:val="none"/>
    </w:rPr>
  </w:style>
  <w:style w:type="character" w:customStyle="1" w:styleId="ala">
    <w:name w:val="al_a"/>
    <w:basedOn w:val="DefaultParagraphFont"/>
    <w:uiPriority w:val="99"/>
    <w:rsid w:val="00AA17F6"/>
    <w:rPr>
      <w:rFonts w:cs="Times New Roman"/>
    </w:rPr>
  </w:style>
  <w:style w:type="character" w:customStyle="1" w:styleId="alcapt">
    <w:name w:val="al_capt"/>
    <w:basedOn w:val="DefaultParagraphFont"/>
    <w:uiPriority w:val="99"/>
    <w:rsid w:val="00AA17F6"/>
    <w:rPr>
      <w:rFonts w:cs="Times New Roman"/>
    </w:rPr>
  </w:style>
  <w:style w:type="character" w:customStyle="1" w:styleId="subparinclink">
    <w:name w:val="subparinclink"/>
    <w:basedOn w:val="DefaultParagraphFont"/>
    <w:uiPriority w:val="99"/>
    <w:rsid w:val="00AA17F6"/>
    <w:rPr>
      <w:rFonts w:cs="Times New Roman"/>
    </w:rPr>
  </w:style>
  <w:style w:type="paragraph" w:styleId="Subtitle">
    <w:name w:val="Subtitle"/>
    <w:basedOn w:val="Normal"/>
    <w:next w:val="BodyText"/>
    <w:link w:val="SubtitleChar"/>
    <w:uiPriority w:val="99"/>
    <w:qFormat/>
    <w:rsid w:val="00C61C17"/>
    <w:pPr>
      <w:keepNext/>
      <w:suppressAutoHyphens/>
      <w:spacing w:before="240" w:after="120" w:line="240" w:lineRule="auto"/>
      <w:jc w:val="center"/>
    </w:pPr>
    <w:rPr>
      <w:rFonts w:ascii="Arial" w:eastAsia="Microsoft YaHei" w:hAnsi="Arial" w:cs="Mangal"/>
      <w:i/>
      <w:iCs/>
      <w:sz w:val="28"/>
      <w:szCs w:val="28"/>
      <w:lang w:val="en-US" w:eastAsia="ar-SA"/>
    </w:rPr>
  </w:style>
  <w:style w:type="character" w:customStyle="1" w:styleId="SubtitleChar">
    <w:name w:val="Subtitle Char"/>
    <w:basedOn w:val="DefaultParagraphFont"/>
    <w:link w:val="Subtitle"/>
    <w:uiPriority w:val="99"/>
    <w:locked/>
    <w:rsid w:val="00C61C17"/>
    <w:rPr>
      <w:rFonts w:ascii="Arial" w:eastAsia="Microsoft YaHei" w:hAnsi="Arial" w:cs="Mangal"/>
      <w:i/>
      <w:iCs/>
      <w:sz w:val="28"/>
      <w:szCs w:val="28"/>
      <w:lang w:val="en-US" w:eastAsia="ar-SA" w:bidi="ar-SA"/>
    </w:rPr>
  </w:style>
  <w:style w:type="paragraph" w:styleId="PlainText">
    <w:name w:val="Plain Text"/>
    <w:basedOn w:val="Normal"/>
    <w:link w:val="PlainTextChar"/>
    <w:semiHidden/>
    <w:unhideWhenUsed/>
    <w:rsid w:val="004648C8"/>
    <w:pPr>
      <w:spacing w:after="0" w:line="240" w:lineRule="auto"/>
    </w:pPr>
    <w:rPr>
      <w:rFonts w:ascii="Courier New" w:eastAsia="Times New Roman" w:hAnsi="Courier New"/>
      <w:sz w:val="20"/>
      <w:szCs w:val="20"/>
      <w:lang w:val="en-US"/>
    </w:rPr>
  </w:style>
  <w:style w:type="character" w:customStyle="1" w:styleId="PlainTextChar">
    <w:name w:val="Plain Text Char"/>
    <w:basedOn w:val="DefaultParagraphFont"/>
    <w:link w:val="PlainText"/>
    <w:semiHidden/>
    <w:rsid w:val="004648C8"/>
    <w:rPr>
      <w:rFonts w:ascii="Courier New" w:eastAsia="Times New Roman" w:hAnsi="Courier New"/>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6396624">
      <w:marLeft w:val="0"/>
      <w:marRight w:val="0"/>
      <w:marTop w:val="0"/>
      <w:marBottom w:val="0"/>
      <w:divBdr>
        <w:top w:val="none" w:sz="0" w:space="0" w:color="auto"/>
        <w:left w:val="none" w:sz="0" w:space="0" w:color="auto"/>
        <w:bottom w:val="none" w:sz="0" w:space="0" w:color="auto"/>
        <w:right w:val="none" w:sz="0" w:space="0" w:color="auto"/>
      </w:divBdr>
    </w:div>
    <w:div w:id="1646396625">
      <w:marLeft w:val="0"/>
      <w:marRight w:val="0"/>
      <w:marTop w:val="0"/>
      <w:marBottom w:val="0"/>
      <w:divBdr>
        <w:top w:val="none" w:sz="0" w:space="0" w:color="auto"/>
        <w:left w:val="none" w:sz="0" w:space="0" w:color="auto"/>
        <w:bottom w:val="none" w:sz="0" w:space="0" w:color="auto"/>
        <w:right w:val="none" w:sz="0" w:space="0" w:color="auto"/>
      </w:divBdr>
    </w:div>
    <w:div w:id="1646396626">
      <w:marLeft w:val="0"/>
      <w:marRight w:val="0"/>
      <w:marTop w:val="0"/>
      <w:marBottom w:val="0"/>
      <w:divBdr>
        <w:top w:val="none" w:sz="0" w:space="0" w:color="auto"/>
        <w:left w:val="none" w:sz="0" w:space="0" w:color="auto"/>
        <w:bottom w:val="none" w:sz="0" w:space="0" w:color="auto"/>
        <w:right w:val="none" w:sz="0" w:space="0" w:color="auto"/>
      </w:divBdr>
    </w:div>
    <w:div w:id="1646396627">
      <w:marLeft w:val="0"/>
      <w:marRight w:val="0"/>
      <w:marTop w:val="0"/>
      <w:marBottom w:val="0"/>
      <w:divBdr>
        <w:top w:val="none" w:sz="0" w:space="0" w:color="auto"/>
        <w:left w:val="none" w:sz="0" w:space="0" w:color="auto"/>
        <w:bottom w:val="none" w:sz="0" w:space="0" w:color="auto"/>
        <w:right w:val="none" w:sz="0" w:space="0" w:color="auto"/>
      </w:divBdr>
    </w:div>
    <w:div w:id="2028746452">
      <w:bodyDiv w:val="1"/>
      <w:marLeft w:val="0"/>
      <w:marRight w:val="0"/>
      <w:marTop w:val="0"/>
      <w:marBottom w:val="0"/>
      <w:divBdr>
        <w:top w:val="none" w:sz="0" w:space="0" w:color="auto"/>
        <w:left w:val="none" w:sz="0" w:space="0" w:color="auto"/>
        <w:bottom w:val="none" w:sz="0" w:space="0" w:color="auto"/>
        <w:right w:val="none" w:sz="0" w:space="0" w:color="auto"/>
      </w:divBdr>
    </w:div>
    <w:div w:id="2073307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idp.b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555</TotalTime>
  <Pages>11</Pages>
  <Words>5539</Words>
  <Characters>31573</Characters>
  <Application>Microsoft Office Word</Application>
  <DocSecurity>0</DocSecurity>
  <Lines>263</Lines>
  <Paragraphs>74</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У С Л О В И Я</vt:lpstr>
      <vt:lpstr>У С Л О В И Я</vt:lpstr>
    </vt:vector>
  </TitlesOfParts>
  <Company>DLS</Company>
  <LinksUpToDate>false</LinksUpToDate>
  <CharactersWithSpaces>37038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 С Л О В И Я</dc:title>
  <dc:creator>User</dc:creator>
  <cp:lastModifiedBy>user</cp:lastModifiedBy>
  <cp:revision>128</cp:revision>
  <cp:lastPrinted>2014-12-05T06:46:00Z</cp:lastPrinted>
  <dcterms:created xsi:type="dcterms:W3CDTF">2018-11-28T07:25:00Z</dcterms:created>
  <dcterms:modified xsi:type="dcterms:W3CDTF">2019-05-27T07:38:00Z</dcterms:modified>
</cp:coreProperties>
</file>