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95" w:rsidRPr="00B743FA" w:rsidRDefault="00A11E95" w:rsidP="00A11E95">
      <w:pPr>
        <w:pBdr>
          <w:bottom w:val="single" w:sz="4" w:space="7" w:color="auto"/>
        </w:pBdr>
        <w:spacing w:after="120"/>
        <w:rPr>
          <w:color w:val="D9D9D9"/>
          <w:sz w:val="16"/>
          <w:szCs w:val="16"/>
        </w:rPr>
      </w:pPr>
    </w:p>
    <w:p w:rsidR="00A11E95" w:rsidRPr="00B743FA" w:rsidRDefault="00A11E95" w:rsidP="00A11E95">
      <w:pPr>
        <w:pBdr>
          <w:bottom w:val="single" w:sz="4" w:space="7" w:color="auto"/>
        </w:pBdr>
        <w:spacing w:after="120"/>
        <w:rPr>
          <w:b/>
          <w:bCs/>
          <w:color w:val="D9D9D9"/>
          <w:sz w:val="16"/>
          <w:szCs w:val="16"/>
        </w:rPr>
      </w:pPr>
      <w:r w:rsidRPr="00B743FA">
        <w:rPr>
          <w:noProof/>
          <w:sz w:val="20"/>
          <w:szCs w:val="20"/>
        </w:rPr>
        <w:drawing>
          <wp:inline distT="0" distB="0" distL="0" distR="0">
            <wp:extent cx="5779135" cy="797560"/>
            <wp:effectExtent l="0" t="0" r="0" b="2540"/>
            <wp:docPr id="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21495"/>
                    <a:stretch>
                      <a:fillRect/>
                    </a:stretch>
                  </pic:blipFill>
                  <pic:spPr bwMode="auto">
                    <a:xfrm>
                      <a:off x="0" y="0"/>
                      <a:ext cx="5779135" cy="797560"/>
                    </a:xfrm>
                    <a:prstGeom prst="rect">
                      <a:avLst/>
                    </a:prstGeom>
                    <a:noFill/>
                    <a:ln>
                      <a:noFill/>
                    </a:ln>
                  </pic:spPr>
                </pic:pic>
              </a:graphicData>
            </a:graphic>
          </wp:inline>
        </w:drawing>
      </w:r>
    </w:p>
    <w:p w:rsidR="00A11E95" w:rsidRPr="00B743FA" w:rsidRDefault="00A11E95" w:rsidP="00A11E95">
      <w:pPr>
        <w:pBdr>
          <w:bottom w:val="single" w:sz="4" w:space="7" w:color="auto"/>
        </w:pBdr>
        <w:spacing w:after="120"/>
        <w:jc w:val="center"/>
        <w:rPr>
          <w:b/>
          <w:sz w:val="20"/>
          <w:szCs w:val="28"/>
          <w:lang w:val="en-US"/>
        </w:rPr>
      </w:pPr>
      <w:r w:rsidRPr="00B743FA">
        <w:rPr>
          <w:b/>
          <w:sz w:val="20"/>
          <w:szCs w:val="28"/>
          <w:lang w:val="en-US"/>
        </w:rPr>
        <w:t>ТП „ДЪРЖАВНО ГОРСКО СТОПАНСТВО – ДОБРИЧ”</w:t>
      </w:r>
    </w:p>
    <w:p w:rsidR="00A11E95" w:rsidRPr="00E92EBD" w:rsidRDefault="00A11E95" w:rsidP="00E92EBD">
      <w:pPr>
        <w:jc w:val="center"/>
        <w:rPr>
          <w:spacing w:val="-20"/>
          <w:w w:val="160"/>
          <w:sz w:val="16"/>
          <w:szCs w:val="20"/>
        </w:rPr>
      </w:pPr>
      <w:proofErr w:type="spellStart"/>
      <w:proofErr w:type="gramStart"/>
      <w:r w:rsidRPr="00B743FA">
        <w:rPr>
          <w:spacing w:val="-20"/>
          <w:w w:val="160"/>
          <w:sz w:val="16"/>
          <w:szCs w:val="20"/>
          <w:lang w:val="en-US"/>
        </w:rPr>
        <w:t>гр.Добрич</w:t>
      </w:r>
      <w:proofErr w:type="spellEnd"/>
      <w:r w:rsidRPr="00B743FA">
        <w:rPr>
          <w:spacing w:val="-20"/>
          <w:w w:val="160"/>
          <w:sz w:val="16"/>
          <w:szCs w:val="20"/>
          <w:lang w:val="en-US"/>
        </w:rPr>
        <w:t xml:space="preserve"> 9300,    </w:t>
      </w:r>
      <w:proofErr w:type="spellStart"/>
      <w:r w:rsidRPr="00B743FA">
        <w:rPr>
          <w:spacing w:val="-20"/>
          <w:w w:val="160"/>
          <w:sz w:val="16"/>
          <w:szCs w:val="20"/>
          <w:lang w:val="en-US"/>
        </w:rPr>
        <w:t>ул</w:t>
      </w:r>
      <w:proofErr w:type="spellEnd"/>
      <w:r w:rsidRPr="00B743FA">
        <w:rPr>
          <w:spacing w:val="-20"/>
          <w:w w:val="160"/>
          <w:sz w:val="16"/>
          <w:szCs w:val="20"/>
          <w:lang w:val="en-US"/>
        </w:rPr>
        <w:t>.</w:t>
      </w:r>
      <w:proofErr w:type="gramEnd"/>
      <w:r w:rsidRPr="00B743FA">
        <w:rPr>
          <w:spacing w:val="-20"/>
          <w:w w:val="160"/>
          <w:sz w:val="16"/>
          <w:szCs w:val="20"/>
          <w:lang w:val="en-US"/>
        </w:rPr>
        <w:t xml:space="preserve"> </w:t>
      </w:r>
      <w:proofErr w:type="gramStart"/>
      <w:r w:rsidRPr="00B743FA">
        <w:rPr>
          <w:spacing w:val="-20"/>
          <w:w w:val="160"/>
          <w:sz w:val="16"/>
          <w:szCs w:val="20"/>
          <w:lang w:val="en-US"/>
        </w:rPr>
        <w:t xml:space="preserve">" </w:t>
      </w:r>
      <w:proofErr w:type="spellStart"/>
      <w:r w:rsidRPr="00B743FA">
        <w:rPr>
          <w:spacing w:val="-20"/>
          <w:w w:val="160"/>
          <w:sz w:val="16"/>
          <w:szCs w:val="20"/>
          <w:lang w:val="en-US"/>
        </w:rPr>
        <w:t>МаринДринов</w:t>
      </w:r>
      <w:proofErr w:type="spellEnd"/>
      <w:proofErr w:type="gramEnd"/>
      <w:r w:rsidRPr="00B743FA">
        <w:rPr>
          <w:spacing w:val="-20"/>
          <w:w w:val="160"/>
          <w:sz w:val="16"/>
          <w:szCs w:val="20"/>
          <w:lang w:val="en-US"/>
        </w:rPr>
        <w:t xml:space="preserve">"  № 5    </w:t>
      </w:r>
      <w:proofErr w:type="spellStart"/>
      <w:r w:rsidRPr="00B743FA">
        <w:rPr>
          <w:spacing w:val="-20"/>
          <w:w w:val="160"/>
          <w:sz w:val="16"/>
          <w:szCs w:val="20"/>
          <w:lang w:val="en-US"/>
        </w:rPr>
        <w:t>тел</w:t>
      </w:r>
      <w:proofErr w:type="spellEnd"/>
      <w:r w:rsidRPr="00B743FA">
        <w:rPr>
          <w:spacing w:val="-20"/>
          <w:w w:val="160"/>
          <w:sz w:val="16"/>
          <w:szCs w:val="20"/>
          <w:lang w:val="en-US"/>
        </w:rPr>
        <w:t xml:space="preserve">. 058 / 60 06 78,    </w:t>
      </w:r>
      <w:proofErr w:type="spellStart"/>
      <w:r w:rsidRPr="00B743FA">
        <w:rPr>
          <w:spacing w:val="-20"/>
          <w:w w:val="160"/>
          <w:sz w:val="16"/>
          <w:szCs w:val="20"/>
          <w:lang w:val="en-US"/>
        </w:rPr>
        <w:t>факс</w:t>
      </w:r>
      <w:proofErr w:type="spellEnd"/>
      <w:r w:rsidRPr="00B743FA">
        <w:rPr>
          <w:spacing w:val="-20"/>
          <w:w w:val="160"/>
          <w:sz w:val="16"/>
          <w:szCs w:val="20"/>
          <w:lang w:val="en-US"/>
        </w:rPr>
        <w:t xml:space="preserve"> № 058 </w:t>
      </w:r>
      <w:proofErr w:type="gramStart"/>
      <w:r w:rsidRPr="00B743FA">
        <w:rPr>
          <w:spacing w:val="-20"/>
          <w:w w:val="160"/>
          <w:sz w:val="16"/>
          <w:szCs w:val="20"/>
          <w:lang w:val="en-US"/>
        </w:rPr>
        <w:t>/  60</w:t>
      </w:r>
      <w:proofErr w:type="gramEnd"/>
      <w:r w:rsidRPr="00B743FA">
        <w:rPr>
          <w:spacing w:val="-20"/>
          <w:w w:val="160"/>
          <w:sz w:val="16"/>
          <w:szCs w:val="20"/>
          <w:lang w:val="en-US"/>
        </w:rPr>
        <w:t xml:space="preserve"> 06 58, </w:t>
      </w:r>
      <w:proofErr w:type="spellStart"/>
      <w:r w:rsidRPr="00B743FA">
        <w:rPr>
          <w:spacing w:val="-20"/>
          <w:w w:val="160"/>
          <w:sz w:val="16"/>
          <w:szCs w:val="20"/>
        </w:rPr>
        <w:t>email</w:t>
      </w:r>
      <w:proofErr w:type="spellEnd"/>
      <w:r w:rsidRPr="00B743FA">
        <w:rPr>
          <w:spacing w:val="-20"/>
          <w:w w:val="160"/>
          <w:sz w:val="16"/>
          <w:szCs w:val="20"/>
        </w:rPr>
        <w:t xml:space="preserve">; </w:t>
      </w:r>
      <w:hyperlink r:id="rId6" w:history="1">
        <w:r w:rsidRPr="00B743FA">
          <w:rPr>
            <w:color w:val="0000FF"/>
            <w:spacing w:val="-20"/>
            <w:w w:val="160"/>
            <w:sz w:val="16"/>
            <w:szCs w:val="20"/>
            <w:u w:val="single"/>
          </w:rPr>
          <w:t>dgs.dobritch@dpshumen.bg</w:t>
        </w:r>
      </w:hyperlink>
    </w:p>
    <w:p w:rsidR="00E92EBD" w:rsidRDefault="00E92EBD" w:rsidP="00E92EBD">
      <w:pPr>
        <w:spacing w:line="320" w:lineRule="exact"/>
        <w:jc w:val="both"/>
        <w:rPr>
          <w:b/>
        </w:rPr>
      </w:pPr>
    </w:p>
    <w:p w:rsidR="00A11E95" w:rsidRPr="00E92EBD" w:rsidRDefault="00E92EBD" w:rsidP="00E83333">
      <w:pPr>
        <w:spacing w:line="240" w:lineRule="auto"/>
        <w:jc w:val="both"/>
        <w:rPr>
          <w:rFonts w:ascii="Times New Roman" w:hAnsi="Times New Roman" w:cs="Times New Roman"/>
          <w:b/>
        </w:rPr>
      </w:pPr>
      <w:r w:rsidRPr="00E92EBD">
        <w:rPr>
          <w:rFonts w:ascii="Times New Roman" w:hAnsi="Times New Roman" w:cs="Times New Roman"/>
          <w:b/>
        </w:rPr>
        <w:t xml:space="preserve"> УТВЪРДИЛ: </w:t>
      </w:r>
      <w:r w:rsidR="00A11E95" w:rsidRPr="00E92EBD">
        <w:rPr>
          <w:rFonts w:ascii="Times New Roman" w:hAnsi="Times New Roman" w:cs="Times New Roman"/>
          <w:b/>
        </w:rPr>
        <w:t>..........................................</w:t>
      </w:r>
    </w:p>
    <w:p w:rsidR="00E92EBD" w:rsidRPr="00E92EBD" w:rsidRDefault="00E92EBD" w:rsidP="00E83333">
      <w:pPr>
        <w:spacing w:line="240" w:lineRule="auto"/>
        <w:jc w:val="both"/>
        <w:rPr>
          <w:rFonts w:ascii="Times New Roman" w:hAnsi="Times New Roman" w:cs="Times New Roman"/>
          <w:b/>
        </w:rPr>
      </w:pPr>
      <w:r w:rsidRPr="00E92EBD">
        <w:rPr>
          <w:rFonts w:ascii="Times New Roman" w:hAnsi="Times New Roman" w:cs="Times New Roman"/>
          <w:b/>
        </w:rPr>
        <w:t xml:space="preserve">                       </w:t>
      </w:r>
      <w:r w:rsidR="00A11E95" w:rsidRPr="00E92EBD">
        <w:rPr>
          <w:rFonts w:ascii="Times New Roman" w:hAnsi="Times New Roman" w:cs="Times New Roman"/>
          <w:b/>
        </w:rPr>
        <w:t xml:space="preserve"> /инж. Цанко Николов/</w:t>
      </w:r>
    </w:p>
    <w:p w:rsidR="00A11E95" w:rsidRPr="00E92EBD" w:rsidRDefault="00E92EBD" w:rsidP="00E83333">
      <w:pPr>
        <w:spacing w:line="240" w:lineRule="auto"/>
        <w:jc w:val="both"/>
        <w:rPr>
          <w:rFonts w:ascii="Times New Roman" w:hAnsi="Times New Roman" w:cs="Times New Roman"/>
          <w:b/>
        </w:rPr>
      </w:pPr>
      <w:r w:rsidRPr="00E92EBD">
        <w:rPr>
          <w:rFonts w:ascii="Times New Roman" w:hAnsi="Times New Roman" w:cs="Times New Roman"/>
          <w:b/>
        </w:rPr>
        <w:t xml:space="preserve">                </w:t>
      </w:r>
      <w:r w:rsidR="00A11E95" w:rsidRPr="00E92EBD">
        <w:rPr>
          <w:rFonts w:ascii="Times New Roman" w:hAnsi="Times New Roman" w:cs="Times New Roman"/>
          <w:b/>
        </w:rPr>
        <w:t xml:space="preserve"> Директор ТП ДГС гр. Добрич</w:t>
      </w:r>
    </w:p>
    <w:p w:rsidR="00A11E95" w:rsidRDefault="00A11E95" w:rsidP="00A11E95">
      <w:pPr>
        <w:ind w:left="3540"/>
        <w:rPr>
          <w:b/>
        </w:rPr>
      </w:pPr>
    </w:p>
    <w:p w:rsidR="00A11E95" w:rsidRDefault="00A11E95" w:rsidP="00A11E95">
      <w:pPr>
        <w:ind w:left="3540"/>
        <w:rPr>
          <w:b/>
        </w:rPr>
      </w:pPr>
    </w:p>
    <w:p w:rsidR="00A11E95" w:rsidRDefault="00A11E95" w:rsidP="00A11E95">
      <w:pPr>
        <w:ind w:left="3540"/>
        <w:rPr>
          <w:sz w:val="28"/>
          <w:szCs w:val="28"/>
        </w:rPr>
      </w:pPr>
    </w:p>
    <w:p w:rsidR="00A11E95" w:rsidRPr="003B5253" w:rsidRDefault="00A11E95" w:rsidP="00A11E95">
      <w:pPr>
        <w:ind w:right="-6"/>
        <w:jc w:val="center"/>
        <w:rPr>
          <w:rFonts w:ascii="Times New Roman" w:hAnsi="Times New Roman" w:cs="Times New Roman"/>
          <w:b/>
          <w:caps/>
          <w:spacing w:val="80"/>
          <w:sz w:val="52"/>
          <w:szCs w:val="52"/>
        </w:rPr>
      </w:pPr>
      <w:r w:rsidRPr="003B5253">
        <w:rPr>
          <w:rFonts w:ascii="Times New Roman" w:hAnsi="Times New Roman" w:cs="Times New Roman"/>
          <w:b/>
          <w:caps/>
          <w:spacing w:val="80"/>
          <w:sz w:val="52"/>
          <w:szCs w:val="52"/>
        </w:rPr>
        <w:t>ДОКУМЕНТАЦИЯ</w:t>
      </w:r>
    </w:p>
    <w:p w:rsidR="00A11E95" w:rsidRPr="003B5253" w:rsidRDefault="00A11E95" w:rsidP="00A11E95">
      <w:pPr>
        <w:ind w:right="-6"/>
        <w:jc w:val="center"/>
        <w:rPr>
          <w:rFonts w:ascii="Times New Roman" w:hAnsi="Times New Roman" w:cs="Times New Roman"/>
          <w:b/>
          <w:caps/>
          <w:spacing w:val="80"/>
          <w:sz w:val="52"/>
          <w:szCs w:val="52"/>
        </w:rPr>
      </w:pPr>
      <w:r w:rsidRPr="003B5253">
        <w:rPr>
          <w:rFonts w:ascii="Times New Roman" w:hAnsi="Times New Roman" w:cs="Times New Roman"/>
          <w:b/>
          <w:caps/>
          <w:spacing w:val="80"/>
          <w:sz w:val="52"/>
          <w:szCs w:val="52"/>
        </w:rPr>
        <w:t>ЗА</w:t>
      </w:r>
    </w:p>
    <w:p w:rsidR="00A11E95" w:rsidRPr="003B5253" w:rsidRDefault="00A11E95" w:rsidP="00A11E95">
      <w:pPr>
        <w:ind w:right="-6"/>
        <w:jc w:val="center"/>
        <w:rPr>
          <w:rFonts w:ascii="Times New Roman" w:hAnsi="Times New Roman" w:cs="Times New Roman"/>
          <w:b/>
          <w:caps/>
          <w:spacing w:val="80"/>
          <w:sz w:val="52"/>
          <w:szCs w:val="52"/>
          <w:lang w:val="en-US"/>
        </w:rPr>
      </w:pPr>
      <w:r w:rsidRPr="003B5253">
        <w:rPr>
          <w:rFonts w:ascii="Times New Roman" w:hAnsi="Times New Roman" w:cs="Times New Roman"/>
          <w:b/>
          <w:caps/>
          <w:spacing w:val="80"/>
          <w:sz w:val="52"/>
          <w:szCs w:val="52"/>
        </w:rPr>
        <w:t>УЧАСТИЕ</w:t>
      </w:r>
    </w:p>
    <w:p w:rsidR="00A11E95" w:rsidRPr="00566EE9" w:rsidRDefault="00A11E95" w:rsidP="00A11E95">
      <w:pPr>
        <w:pStyle w:val="Default"/>
        <w:jc w:val="center"/>
        <w:rPr>
          <w:color w:val="auto"/>
          <w:sz w:val="44"/>
          <w:szCs w:val="44"/>
        </w:rPr>
      </w:pPr>
    </w:p>
    <w:p w:rsidR="00A11E95" w:rsidRDefault="00A11E95" w:rsidP="00A11E95">
      <w:pPr>
        <w:pStyle w:val="Default"/>
        <w:jc w:val="center"/>
        <w:rPr>
          <w:b/>
          <w:bCs/>
          <w:color w:val="auto"/>
          <w:sz w:val="32"/>
          <w:szCs w:val="32"/>
        </w:rPr>
      </w:pPr>
      <w:r>
        <w:rPr>
          <w:b/>
          <w:bCs/>
          <w:color w:val="auto"/>
          <w:sz w:val="32"/>
          <w:szCs w:val="32"/>
        </w:rPr>
        <w:t>в процедура за възлагане на обществена поръчка чрез събиране на оферти с обява с предмет:</w:t>
      </w:r>
    </w:p>
    <w:p w:rsidR="003B5253" w:rsidRDefault="003B5253" w:rsidP="003B5253">
      <w:pPr>
        <w:spacing w:after="0"/>
        <w:ind w:right="-652"/>
        <w:jc w:val="center"/>
        <w:rPr>
          <w:rFonts w:ascii="Times New Roman" w:hAnsi="Times New Roman" w:cs="Times New Roman"/>
          <w:b/>
          <w:sz w:val="32"/>
          <w:szCs w:val="32"/>
        </w:rPr>
      </w:pPr>
      <w:r w:rsidRPr="003B5253">
        <w:rPr>
          <w:rFonts w:ascii="Times New Roman" w:hAnsi="Times New Roman" w:cs="Times New Roman"/>
          <w:b/>
          <w:sz w:val="32"/>
          <w:szCs w:val="32"/>
        </w:rPr>
        <w:t xml:space="preserve">„Периодична доставка чрез покупка по заявка </w:t>
      </w:r>
    </w:p>
    <w:p w:rsidR="003B5253" w:rsidRDefault="003B5253" w:rsidP="003B5253">
      <w:pPr>
        <w:spacing w:after="0"/>
        <w:ind w:right="-652"/>
        <w:jc w:val="center"/>
        <w:rPr>
          <w:rFonts w:ascii="Times New Roman" w:hAnsi="Times New Roman" w:cs="Times New Roman"/>
          <w:b/>
          <w:sz w:val="32"/>
          <w:szCs w:val="32"/>
        </w:rPr>
      </w:pPr>
      <w:r w:rsidRPr="003B5253">
        <w:rPr>
          <w:rFonts w:ascii="Times New Roman" w:hAnsi="Times New Roman" w:cs="Times New Roman"/>
          <w:b/>
          <w:sz w:val="32"/>
          <w:szCs w:val="32"/>
        </w:rPr>
        <w:t xml:space="preserve">на прогнозни количества работно облекло </w:t>
      </w:r>
      <w:r w:rsidR="00CB2DA7">
        <w:rPr>
          <w:rFonts w:ascii="Times New Roman" w:hAnsi="Times New Roman" w:cs="Times New Roman"/>
          <w:b/>
          <w:sz w:val="32"/>
          <w:szCs w:val="32"/>
        </w:rPr>
        <w:t xml:space="preserve">за сезонни работници </w:t>
      </w:r>
      <w:r w:rsidRPr="003B5253">
        <w:rPr>
          <w:rFonts w:ascii="Times New Roman" w:hAnsi="Times New Roman" w:cs="Times New Roman"/>
          <w:b/>
          <w:sz w:val="32"/>
          <w:szCs w:val="32"/>
        </w:rPr>
        <w:t>за нуждите на</w:t>
      </w:r>
    </w:p>
    <w:p w:rsidR="003B5253" w:rsidRPr="003B5253" w:rsidRDefault="003B5253" w:rsidP="003B5253">
      <w:pPr>
        <w:spacing w:after="0"/>
        <w:ind w:right="-652"/>
        <w:jc w:val="center"/>
        <w:rPr>
          <w:rFonts w:ascii="Times New Roman" w:hAnsi="Times New Roman" w:cs="Times New Roman"/>
          <w:sz w:val="32"/>
          <w:szCs w:val="32"/>
        </w:rPr>
      </w:pPr>
      <w:r w:rsidRPr="003B5253">
        <w:rPr>
          <w:rFonts w:ascii="Times New Roman" w:hAnsi="Times New Roman" w:cs="Times New Roman"/>
          <w:b/>
          <w:sz w:val="32"/>
          <w:szCs w:val="32"/>
        </w:rPr>
        <w:t xml:space="preserve"> ТП ДГС гр. Добрич при ДП „ СИДП” гр. Шумен за 2018г.“</w:t>
      </w:r>
    </w:p>
    <w:p w:rsidR="00A11E95" w:rsidRPr="00566EE9" w:rsidRDefault="00A11E95" w:rsidP="00A11E95">
      <w:pPr>
        <w:pStyle w:val="Default"/>
        <w:rPr>
          <w:b/>
          <w:bCs/>
          <w:color w:val="auto"/>
          <w:sz w:val="36"/>
          <w:szCs w:val="36"/>
        </w:rPr>
      </w:pPr>
    </w:p>
    <w:p w:rsidR="00A11E95" w:rsidRPr="00566EE9" w:rsidRDefault="00A11E95" w:rsidP="00A11E95">
      <w:pPr>
        <w:pStyle w:val="Default"/>
        <w:rPr>
          <w:b/>
          <w:bCs/>
          <w:color w:val="auto"/>
          <w:sz w:val="28"/>
          <w:szCs w:val="28"/>
        </w:rPr>
      </w:pPr>
    </w:p>
    <w:p w:rsidR="00A11E95" w:rsidRPr="00566EE9" w:rsidRDefault="00A11E95" w:rsidP="00A11E95">
      <w:pPr>
        <w:pStyle w:val="Default"/>
        <w:rPr>
          <w:b/>
          <w:bCs/>
          <w:color w:val="auto"/>
          <w:sz w:val="28"/>
          <w:szCs w:val="28"/>
        </w:rPr>
      </w:pPr>
    </w:p>
    <w:p w:rsidR="00A11E95" w:rsidRDefault="00A11E95" w:rsidP="00A11E95">
      <w:pPr>
        <w:pStyle w:val="Default"/>
        <w:rPr>
          <w:b/>
          <w:bCs/>
          <w:color w:val="auto"/>
          <w:sz w:val="28"/>
          <w:szCs w:val="28"/>
        </w:rPr>
      </w:pPr>
    </w:p>
    <w:p w:rsidR="00CB2DA7" w:rsidRPr="00566EE9" w:rsidRDefault="00CB2DA7" w:rsidP="00A11E95">
      <w:pPr>
        <w:pStyle w:val="Default"/>
        <w:rPr>
          <w:b/>
          <w:bCs/>
          <w:color w:val="auto"/>
          <w:sz w:val="28"/>
          <w:szCs w:val="28"/>
        </w:rPr>
      </w:pPr>
    </w:p>
    <w:p w:rsidR="00A11E95" w:rsidRPr="009E3A11" w:rsidRDefault="003B5253" w:rsidP="009E3A11">
      <w:pPr>
        <w:ind w:left="2832" w:right="-6" w:firstLine="708"/>
        <w:rPr>
          <w:rFonts w:ascii="Times New Roman" w:hAnsi="Times New Roman" w:cs="Times New Roman"/>
          <w:b/>
          <w:sz w:val="20"/>
          <w:szCs w:val="20"/>
        </w:rPr>
      </w:pPr>
      <w:r w:rsidRPr="003B5253">
        <w:rPr>
          <w:rFonts w:ascii="Times New Roman" w:eastAsia="Times New Roman" w:hAnsi="Times New Roman" w:cs="Times New Roman"/>
          <w:b/>
          <w:bCs/>
          <w:sz w:val="20"/>
          <w:szCs w:val="20"/>
        </w:rPr>
        <w:t xml:space="preserve">гр. Добрич </w:t>
      </w:r>
      <w:r w:rsidR="00A11E95" w:rsidRPr="003B5253">
        <w:rPr>
          <w:rFonts w:ascii="Times New Roman" w:hAnsi="Times New Roman" w:cs="Times New Roman"/>
          <w:b/>
          <w:sz w:val="20"/>
          <w:szCs w:val="20"/>
        </w:rPr>
        <w:t>2018</w:t>
      </w:r>
      <w:bookmarkStart w:id="0" w:name="_GoBack"/>
      <w:bookmarkEnd w:id="0"/>
      <w:r w:rsidR="009E3A11">
        <w:rPr>
          <w:rFonts w:ascii="Times New Roman" w:hAnsi="Times New Roman" w:cs="Times New Roman"/>
          <w:b/>
          <w:sz w:val="20"/>
          <w:szCs w:val="20"/>
        </w:rPr>
        <w:t>г.</w:t>
      </w:r>
    </w:p>
    <w:p w:rsidR="00A11E95" w:rsidRPr="009E3A11" w:rsidRDefault="00A11E95" w:rsidP="009E3A11">
      <w:pPr>
        <w:spacing w:line="240" w:lineRule="auto"/>
        <w:rPr>
          <w:rFonts w:ascii="Times New Roman" w:hAnsi="Times New Roman" w:cs="Times New Roman"/>
          <w:b/>
          <w:sz w:val="24"/>
          <w:szCs w:val="24"/>
          <w:u w:val="single"/>
        </w:rPr>
      </w:pPr>
      <w:r w:rsidRPr="009E3A11">
        <w:rPr>
          <w:rFonts w:ascii="Times New Roman" w:hAnsi="Times New Roman" w:cs="Times New Roman"/>
          <w:b/>
          <w:sz w:val="24"/>
          <w:szCs w:val="24"/>
          <w:u w:val="single"/>
        </w:rPr>
        <w:lastRenderedPageBreak/>
        <w:t>СЪДЪРЖАНИЕ:</w:t>
      </w:r>
    </w:p>
    <w:p w:rsidR="00A11E95" w:rsidRPr="009E3A11" w:rsidRDefault="00A11E95" w:rsidP="009E3A11">
      <w:pPr>
        <w:spacing w:line="240" w:lineRule="auto"/>
        <w:rPr>
          <w:rFonts w:ascii="Times New Roman" w:hAnsi="Times New Roman" w:cs="Times New Roman"/>
          <w:sz w:val="24"/>
          <w:szCs w:val="24"/>
        </w:rPr>
      </w:pP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I.</w:t>
      </w:r>
      <w:r w:rsidRPr="009E3A11">
        <w:rPr>
          <w:rFonts w:ascii="Times New Roman" w:hAnsi="Times New Roman" w:cs="Times New Roman"/>
          <w:sz w:val="24"/>
          <w:szCs w:val="24"/>
        </w:rPr>
        <w:t>Информация по чл.20, ал.3 от ЗОП (по образец)</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II</w:t>
      </w:r>
      <w:r w:rsidRPr="009E3A11">
        <w:rPr>
          <w:rFonts w:ascii="Times New Roman" w:hAnsi="Times New Roman" w:cs="Times New Roman"/>
          <w:sz w:val="24"/>
          <w:szCs w:val="24"/>
        </w:rPr>
        <w:t>.Обява на поръчката (по образец)</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III</w:t>
      </w:r>
      <w:r w:rsidRPr="009E3A11">
        <w:rPr>
          <w:rFonts w:ascii="Times New Roman" w:hAnsi="Times New Roman" w:cs="Times New Roman"/>
          <w:sz w:val="24"/>
          <w:szCs w:val="24"/>
        </w:rPr>
        <w:t>. Пълно описание на предмета на обществената поръчка</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IV</w:t>
      </w:r>
      <w:r w:rsidRPr="009E3A11">
        <w:rPr>
          <w:rFonts w:ascii="Times New Roman" w:hAnsi="Times New Roman" w:cs="Times New Roman"/>
          <w:sz w:val="24"/>
          <w:szCs w:val="24"/>
        </w:rPr>
        <w:t>. Прогнозна стойност</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V.</w:t>
      </w:r>
      <w:r w:rsidRPr="009E3A11">
        <w:rPr>
          <w:rFonts w:ascii="Times New Roman" w:hAnsi="Times New Roman" w:cs="Times New Roman"/>
          <w:sz w:val="24"/>
          <w:szCs w:val="24"/>
        </w:rPr>
        <w:t>Срок и място на изпълнение</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VI</w:t>
      </w:r>
      <w:r w:rsidRPr="009E3A11">
        <w:rPr>
          <w:rFonts w:ascii="Times New Roman" w:hAnsi="Times New Roman" w:cs="Times New Roman"/>
          <w:sz w:val="24"/>
          <w:szCs w:val="24"/>
        </w:rPr>
        <w:t>. Технически спецификации</w:t>
      </w:r>
    </w:p>
    <w:p w:rsidR="00A11E95" w:rsidRPr="009E3A11" w:rsidRDefault="00A11E95" w:rsidP="009E3A11">
      <w:pPr>
        <w:pStyle w:val="a3"/>
        <w:numPr>
          <w:ilvl w:val="0"/>
          <w:numId w:val="1"/>
        </w:numPr>
      </w:pPr>
      <w:r w:rsidRPr="009E3A11">
        <w:t>Техническа спецификация;</w:t>
      </w:r>
    </w:p>
    <w:p w:rsidR="00A11E95" w:rsidRDefault="00A11E95" w:rsidP="009E3A11">
      <w:pPr>
        <w:pStyle w:val="a3"/>
        <w:numPr>
          <w:ilvl w:val="0"/>
          <w:numId w:val="1"/>
        </w:numPr>
      </w:pPr>
      <w:r w:rsidRPr="009E3A11">
        <w:t>Общи изисквания към изпълнение на поръчката;</w:t>
      </w:r>
    </w:p>
    <w:p w:rsidR="00AE1BE0" w:rsidRPr="009E3A11" w:rsidRDefault="00AE1BE0" w:rsidP="00AE1BE0">
      <w:pPr>
        <w:pStyle w:val="a3"/>
      </w:pP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VII</w:t>
      </w:r>
      <w:r w:rsidRPr="009E3A11">
        <w:rPr>
          <w:rFonts w:ascii="Times New Roman" w:hAnsi="Times New Roman" w:cs="Times New Roman"/>
          <w:sz w:val="24"/>
          <w:szCs w:val="24"/>
        </w:rPr>
        <w:t>. Условия за участие и изисквания към участниците</w:t>
      </w:r>
    </w:p>
    <w:p w:rsidR="00A11E95" w:rsidRPr="009E3A11" w:rsidRDefault="00A11E95" w:rsidP="009E3A11">
      <w:pPr>
        <w:pStyle w:val="a3"/>
        <w:numPr>
          <w:ilvl w:val="0"/>
          <w:numId w:val="2"/>
        </w:numPr>
      </w:pPr>
      <w:r w:rsidRPr="009E3A11">
        <w:t>Общи изисквания;</w:t>
      </w:r>
    </w:p>
    <w:p w:rsidR="00A11E95" w:rsidRPr="009E3A11" w:rsidRDefault="00A11E95" w:rsidP="009E3A11">
      <w:pPr>
        <w:pStyle w:val="a3"/>
        <w:numPr>
          <w:ilvl w:val="0"/>
          <w:numId w:val="2"/>
        </w:numPr>
      </w:pPr>
      <w:r w:rsidRPr="009E3A11">
        <w:t>Лично състояние;</w:t>
      </w:r>
    </w:p>
    <w:p w:rsidR="00A11E95" w:rsidRDefault="00A11E95" w:rsidP="009E3A11">
      <w:pPr>
        <w:pStyle w:val="a3"/>
        <w:numPr>
          <w:ilvl w:val="0"/>
          <w:numId w:val="2"/>
        </w:numPr>
      </w:pPr>
      <w:r w:rsidRPr="009E3A11">
        <w:t>Критерии за подбор на участниците;</w:t>
      </w:r>
    </w:p>
    <w:p w:rsidR="00AE1BE0" w:rsidRPr="009E3A11" w:rsidRDefault="00AE1BE0" w:rsidP="00AE1BE0">
      <w:pPr>
        <w:pStyle w:val="a3"/>
      </w:pP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VIII</w:t>
      </w:r>
      <w:r w:rsidRPr="009E3A11">
        <w:rPr>
          <w:rFonts w:ascii="Times New Roman" w:hAnsi="Times New Roman" w:cs="Times New Roman"/>
          <w:sz w:val="24"/>
          <w:szCs w:val="24"/>
        </w:rPr>
        <w:t>. Критерии за възлагане</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IX</w:t>
      </w:r>
      <w:r w:rsidRPr="009E3A11">
        <w:rPr>
          <w:rFonts w:ascii="Times New Roman" w:hAnsi="Times New Roman" w:cs="Times New Roman"/>
          <w:sz w:val="24"/>
          <w:szCs w:val="24"/>
        </w:rPr>
        <w:t>. Указания за подготовка на офертата</w:t>
      </w:r>
    </w:p>
    <w:p w:rsidR="00A11E95" w:rsidRPr="009E3A11" w:rsidRDefault="00A11E95" w:rsidP="009E3A11">
      <w:pPr>
        <w:pStyle w:val="a3"/>
        <w:numPr>
          <w:ilvl w:val="0"/>
          <w:numId w:val="3"/>
        </w:numPr>
      </w:pPr>
      <w:r w:rsidRPr="009E3A11">
        <w:t>Изисквания към офертата</w:t>
      </w:r>
    </w:p>
    <w:p w:rsidR="00A11E95" w:rsidRPr="009E3A11" w:rsidRDefault="00A11E95" w:rsidP="009E3A11">
      <w:pPr>
        <w:pStyle w:val="a3"/>
        <w:numPr>
          <w:ilvl w:val="0"/>
          <w:numId w:val="3"/>
        </w:numPr>
      </w:pPr>
      <w:r w:rsidRPr="009E3A11">
        <w:t>Съдържание на офертата</w:t>
      </w:r>
    </w:p>
    <w:p w:rsidR="00A11E95" w:rsidRPr="009E3A11" w:rsidRDefault="00A11E95" w:rsidP="009E3A11">
      <w:pPr>
        <w:pStyle w:val="a3"/>
        <w:numPr>
          <w:ilvl w:val="0"/>
          <w:numId w:val="3"/>
        </w:numPr>
      </w:pPr>
      <w:r w:rsidRPr="009E3A11">
        <w:t>Подаване на офертата</w:t>
      </w:r>
    </w:p>
    <w:p w:rsidR="00A11E95" w:rsidRPr="009E3A11" w:rsidRDefault="00A11E95" w:rsidP="009E3A11">
      <w:pPr>
        <w:pStyle w:val="a3"/>
        <w:numPr>
          <w:ilvl w:val="0"/>
          <w:numId w:val="3"/>
        </w:numPr>
      </w:pPr>
      <w:r w:rsidRPr="009E3A11">
        <w:t>Валидност на офертата</w:t>
      </w:r>
    </w:p>
    <w:p w:rsidR="00A11E95" w:rsidRDefault="00A11E95" w:rsidP="009E3A11">
      <w:pPr>
        <w:pStyle w:val="a3"/>
        <w:numPr>
          <w:ilvl w:val="0"/>
          <w:numId w:val="3"/>
        </w:numPr>
      </w:pPr>
      <w:r w:rsidRPr="009E3A11">
        <w:t>Комуникации между възложител и участници</w:t>
      </w:r>
    </w:p>
    <w:p w:rsidR="00AE1BE0" w:rsidRPr="009E3A11" w:rsidRDefault="00AE1BE0" w:rsidP="00AE1BE0">
      <w:pPr>
        <w:pStyle w:val="a3"/>
      </w:pP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X</w:t>
      </w:r>
      <w:r w:rsidRPr="009E3A11">
        <w:rPr>
          <w:rFonts w:ascii="Times New Roman" w:hAnsi="Times New Roman" w:cs="Times New Roman"/>
          <w:sz w:val="24"/>
          <w:szCs w:val="24"/>
        </w:rPr>
        <w:t>.Оценка и класиране на офертите</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XI.</w:t>
      </w:r>
      <w:r w:rsidRPr="009E3A11">
        <w:rPr>
          <w:rFonts w:ascii="Times New Roman" w:hAnsi="Times New Roman" w:cs="Times New Roman"/>
          <w:sz w:val="24"/>
          <w:szCs w:val="24"/>
        </w:rPr>
        <w:t xml:space="preserve"> Склю</w:t>
      </w:r>
      <w:r w:rsidR="00AE1BE0">
        <w:rPr>
          <w:rFonts w:ascii="Times New Roman" w:hAnsi="Times New Roman" w:cs="Times New Roman"/>
          <w:sz w:val="24"/>
          <w:szCs w:val="24"/>
        </w:rPr>
        <w:t>чване на договор</w:t>
      </w:r>
      <w:r w:rsidRPr="009E3A11">
        <w:rPr>
          <w:rFonts w:ascii="Times New Roman" w:hAnsi="Times New Roman" w:cs="Times New Roman"/>
          <w:sz w:val="24"/>
          <w:szCs w:val="24"/>
        </w:rPr>
        <w:t xml:space="preserve"> и начин на плащане</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XII</w:t>
      </w:r>
      <w:r w:rsidRPr="009E3A11">
        <w:rPr>
          <w:rFonts w:ascii="Times New Roman" w:hAnsi="Times New Roman" w:cs="Times New Roman"/>
          <w:sz w:val="24"/>
          <w:szCs w:val="24"/>
        </w:rPr>
        <w:t>. Други указания</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XIII</w:t>
      </w:r>
      <w:r w:rsidRPr="009E3A11">
        <w:rPr>
          <w:rFonts w:ascii="Times New Roman" w:hAnsi="Times New Roman" w:cs="Times New Roman"/>
          <w:sz w:val="24"/>
          <w:szCs w:val="24"/>
        </w:rPr>
        <w:t>. Проект на договор</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XIV</w:t>
      </w:r>
      <w:r w:rsidRPr="009E3A11">
        <w:rPr>
          <w:rFonts w:ascii="Times New Roman" w:hAnsi="Times New Roman" w:cs="Times New Roman"/>
          <w:sz w:val="24"/>
          <w:szCs w:val="24"/>
        </w:rPr>
        <w:t>. Приложения образци</w:t>
      </w:r>
    </w:p>
    <w:p w:rsidR="00A11E95" w:rsidRPr="009E3A11" w:rsidRDefault="00A11E95" w:rsidP="009E3A11">
      <w:pPr>
        <w:spacing w:line="240" w:lineRule="auto"/>
        <w:rPr>
          <w:rFonts w:ascii="Times New Roman" w:hAnsi="Times New Roman" w:cs="Times New Roman"/>
          <w:sz w:val="24"/>
          <w:szCs w:val="24"/>
        </w:rPr>
      </w:pPr>
    </w:p>
    <w:p w:rsidR="00A11E95" w:rsidRPr="009E3A11" w:rsidRDefault="00A11E95" w:rsidP="009E3A11">
      <w:pPr>
        <w:spacing w:line="240" w:lineRule="auto"/>
        <w:rPr>
          <w:rFonts w:ascii="Times New Roman" w:hAnsi="Times New Roman" w:cs="Times New Roman"/>
          <w:sz w:val="24"/>
          <w:szCs w:val="24"/>
        </w:rPr>
      </w:pPr>
    </w:p>
    <w:p w:rsidR="00A11E95" w:rsidRPr="009E3A11" w:rsidRDefault="00A11E95" w:rsidP="009E3A11">
      <w:pPr>
        <w:spacing w:line="240" w:lineRule="auto"/>
        <w:rPr>
          <w:rFonts w:ascii="Times New Roman" w:hAnsi="Times New Roman" w:cs="Times New Roman"/>
          <w:sz w:val="24"/>
          <w:szCs w:val="24"/>
        </w:rPr>
      </w:pPr>
    </w:p>
    <w:p w:rsidR="00A11E95" w:rsidRPr="009E3A11" w:rsidRDefault="00A11E95" w:rsidP="009E3A11">
      <w:pPr>
        <w:spacing w:line="240" w:lineRule="auto"/>
        <w:rPr>
          <w:rFonts w:ascii="Times New Roman" w:hAnsi="Times New Roman" w:cs="Times New Roman"/>
          <w:sz w:val="24"/>
          <w:szCs w:val="24"/>
        </w:rPr>
      </w:pPr>
    </w:p>
    <w:p w:rsidR="00A11E95" w:rsidRPr="009E3A11" w:rsidRDefault="00A11E95" w:rsidP="009E3A11">
      <w:pPr>
        <w:spacing w:line="240" w:lineRule="auto"/>
        <w:rPr>
          <w:rFonts w:ascii="Times New Roman" w:hAnsi="Times New Roman" w:cs="Times New Roman"/>
          <w:sz w:val="24"/>
          <w:szCs w:val="24"/>
        </w:rPr>
      </w:pPr>
    </w:p>
    <w:p w:rsidR="00A11E95" w:rsidRPr="009E3A11" w:rsidRDefault="00A11E95" w:rsidP="009E3A11">
      <w:pPr>
        <w:spacing w:line="240" w:lineRule="auto"/>
        <w:rPr>
          <w:rFonts w:ascii="Times New Roman" w:hAnsi="Times New Roman" w:cs="Times New Roman"/>
          <w:sz w:val="24"/>
          <w:szCs w:val="24"/>
        </w:rPr>
      </w:pPr>
    </w:p>
    <w:p w:rsidR="00AE1BE0" w:rsidRPr="00862CA8" w:rsidRDefault="00AE1BE0" w:rsidP="00862CA8">
      <w:pPr>
        <w:spacing w:line="240" w:lineRule="auto"/>
        <w:ind w:firstLine="708"/>
        <w:jc w:val="both"/>
        <w:rPr>
          <w:rFonts w:ascii="Times New Roman" w:hAnsi="Times New Roman" w:cs="Times New Roman"/>
          <w:b/>
        </w:rPr>
      </w:pPr>
      <w:r w:rsidRPr="00862CA8">
        <w:rPr>
          <w:rFonts w:ascii="Times New Roman" w:hAnsi="Times New Roman" w:cs="Times New Roman"/>
          <w:b/>
          <w:lang w:val="en-US"/>
        </w:rPr>
        <w:lastRenderedPageBreak/>
        <w:t>I.</w:t>
      </w:r>
      <w:r w:rsidRPr="00862CA8">
        <w:rPr>
          <w:rFonts w:ascii="Times New Roman" w:hAnsi="Times New Roman" w:cs="Times New Roman"/>
          <w:b/>
        </w:rPr>
        <w:t>Информация по чл.20, ал.3 от ЗОП (по образец)</w:t>
      </w:r>
    </w:p>
    <w:p w:rsidR="00AE1BE0" w:rsidRPr="00862CA8" w:rsidRDefault="00AE1BE0" w:rsidP="00862CA8">
      <w:pPr>
        <w:spacing w:line="240" w:lineRule="auto"/>
        <w:ind w:firstLine="708"/>
        <w:jc w:val="both"/>
        <w:rPr>
          <w:rFonts w:ascii="Times New Roman" w:hAnsi="Times New Roman" w:cs="Times New Roman"/>
          <w:b/>
        </w:rPr>
      </w:pPr>
      <w:r w:rsidRPr="00862CA8">
        <w:rPr>
          <w:rFonts w:ascii="Times New Roman" w:hAnsi="Times New Roman" w:cs="Times New Roman"/>
          <w:b/>
          <w:lang w:val="en-US"/>
        </w:rPr>
        <w:t>II</w:t>
      </w:r>
      <w:r w:rsidRPr="00862CA8">
        <w:rPr>
          <w:rFonts w:ascii="Times New Roman" w:hAnsi="Times New Roman" w:cs="Times New Roman"/>
          <w:b/>
        </w:rPr>
        <w:t>.Обява на поръчката (по образец)</w:t>
      </w:r>
    </w:p>
    <w:p w:rsidR="00AE1BE0" w:rsidRPr="00037913" w:rsidRDefault="00AE1BE0" w:rsidP="00862CA8">
      <w:pPr>
        <w:spacing w:line="240" w:lineRule="auto"/>
        <w:ind w:firstLine="708"/>
        <w:jc w:val="both"/>
        <w:rPr>
          <w:rFonts w:ascii="Times New Roman" w:hAnsi="Times New Roman" w:cs="Times New Roman"/>
          <w:b/>
        </w:rPr>
      </w:pPr>
      <w:r w:rsidRPr="00862CA8">
        <w:rPr>
          <w:rFonts w:ascii="Times New Roman" w:hAnsi="Times New Roman" w:cs="Times New Roman"/>
          <w:b/>
          <w:lang w:val="en-US"/>
        </w:rPr>
        <w:t>III</w:t>
      </w:r>
      <w:r w:rsidRPr="00862CA8">
        <w:rPr>
          <w:rFonts w:ascii="Times New Roman" w:hAnsi="Times New Roman" w:cs="Times New Roman"/>
          <w:b/>
        </w:rPr>
        <w:t>. Описание на п</w:t>
      </w:r>
      <w:r w:rsidRPr="00037913">
        <w:rPr>
          <w:rFonts w:ascii="Times New Roman" w:hAnsi="Times New Roman" w:cs="Times New Roman"/>
          <w:b/>
        </w:rPr>
        <w:t>редмета на обществената поръчка</w:t>
      </w:r>
    </w:p>
    <w:p w:rsidR="00AE1BE0" w:rsidRPr="00037913" w:rsidRDefault="00AE1BE0" w:rsidP="00876C7E">
      <w:pPr>
        <w:ind w:right="-650" w:firstLine="720"/>
        <w:jc w:val="both"/>
        <w:rPr>
          <w:rFonts w:ascii="Times New Roman" w:hAnsi="Times New Roman" w:cs="Times New Roman"/>
          <w:b/>
        </w:rPr>
      </w:pPr>
      <w:r w:rsidRPr="00037913">
        <w:rPr>
          <w:rFonts w:ascii="Times New Roman" w:hAnsi="Times New Roman" w:cs="Times New Roman"/>
        </w:rPr>
        <w:t xml:space="preserve">Предмет на настоящата обществена поръчка е </w:t>
      </w:r>
      <w:r w:rsidRPr="00037913">
        <w:rPr>
          <w:rFonts w:ascii="Times New Roman" w:hAnsi="Times New Roman" w:cs="Times New Roman"/>
          <w:b/>
          <w:bCs/>
        </w:rPr>
        <w:t>„</w:t>
      </w:r>
      <w:r w:rsidR="00853701" w:rsidRPr="00037913">
        <w:rPr>
          <w:rFonts w:ascii="Times New Roman" w:hAnsi="Times New Roman" w:cs="Times New Roman"/>
          <w:b/>
        </w:rPr>
        <w:t>Периодична доставка чрез покупка по заявка на прогнозни количества работно облекло за нуждите на ТП ДГС гр. Добрич при ДП „ СИДП” гр. Шумен за 2018г.“</w:t>
      </w:r>
    </w:p>
    <w:p w:rsidR="00AE1BE0" w:rsidRPr="00037913" w:rsidRDefault="00AE1BE0" w:rsidP="00876C7E">
      <w:pPr>
        <w:pStyle w:val="Default"/>
        <w:ind w:firstLine="708"/>
        <w:jc w:val="both"/>
        <w:rPr>
          <w:bCs/>
          <w:color w:val="auto"/>
          <w:sz w:val="22"/>
          <w:szCs w:val="22"/>
        </w:rPr>
      </w:pPr>
      <w:r w:rsidRPr="00037913">
        <w:rPr>
          <w:bCs/>
          <w:color w:val="auto"/>
          <w:sz w:val="22"/>
          <w:szCs w:val="22"/>
        </w:rPr>
        <w:t xml:space="preserve">Правно основание: чл.186 и следващи от ЗОП във връзка с чл.20, ал.3 по реда на Глава </w:t>
      </w:r>
      <w:r w:rsidRPr="00037913">
        <w:rPr>
          <w:bCs/>
          <w:color w:val="auto"/>
          <w:sz w:val="22"/>
          <w:szCs w:val="22"/>
          <w:lang w:val="en-US"/>
        </w:rPr>
        <w:t>XXVI</w:t>
      </w:r>
      <w:r w:rsidRPr="00037913">
        <w:rPr>
          <w:bCs/>
          <w:color w:val="auto"/>
          <w:sz w:val="22"/>
          <w:szCs w:val="22"/>
        </w:rPr>
        <w:t xml:space="preserve"> от Закона за обществени поръчки (събиране на оферти с обява).</w:t>
      </w:r>
    </w:p>
    <w:p w:rsidR="00876C7E" w:rsidRPr="00037913" w:rsidRDefault="00876C7E" w:rsidP="00876C7E">
      <w:pPr>
        <w:spacing w:line="240" w:lineRule="auto"/>
        <w:jc w:val="both"/>
        <w:rPr>
          <w:rFonts w:ascii="Times New Roman" w:hAnsi="Times New Roman" w:cs="Times New Roman"/>
        </w:rPr>
      </w:pPr>
    </w:p>
    <w:p w:rsidR="00AE1BE0" w:rsidRPr="00037913" w:rsidRDefault="00AE1BE0" w:rsidP="00876C7E">
      <w:pPr>
        <w:spacing w:line="240" w:lineRule="auto"/>
        <w:ind w:firstLine="708"/>
        <w:jc w:val="both"/>
        <w:rPr>
          <w:rFonts w:ascii="Times New Roman" w:hAnsi="Times New Roman" w:cs="Times New Roman"/>
          <w:b/>
        </w:rPr>
      </w:pPr>
      <w:r w:rsidRPr="00037913">
        <w:rPr>
          <w:rFonts w:ascii="Times New Roman" w:hAnsi="Times New Roman" w:cs="Times New Roman"/>
          <w:b/>
          <w:lang w:val="en-US"/>
        </w:rPr>
        <w:t>IV</w:t>
      </w:r>
      <w:r w:rsidRPr="00037913">
        <w:rPr>
          <w:rFonts w:ascii="Times New Roman" w:hAnsi="Times New Roman" w:cs="Times New Roman"/>
          <w:b/>
        </w:rPr>
        <w:t>. Прогнозна стойност на поръчката</w:t>
      </w:r>
    </w:p>
    <w:p w:rsidR="00AE1BE0" w:rsidRPr="00037913" w:rsidRDefault="00876C7E" w:rsidP="00AE1BE0">
      <w:pPr>
        <w:spacing w:line="240" w:lineRule="auto"/>
        <w:ind w:firstLine="708"/>
        <w:jc w:val="both"/>
        <w:rPr>
          <w:rFonts w:ascii="Times New Roman" w:hAnsi="Times New Roman" w:cs="Times New Roman"/>
        </w:rPr>
      </w:pPr>
      <w:r w:rsidRPr="00037913">
        <w:rPr>
          <w:rFonts w:ascii="Times New Roman" w:hAnsi="Times New Roman" w:cs="Times New Roman"/>
        </w:rPr>
        <w:t>1.П</w:t>
      </w:r>
      <w:r w:rsidR="00AE1BE0" w:rsidRPr="00037913">
        <w:rPr>
          <w:rFonts w:ascii="Times New Roman" w:hAnsi="Times New Roman" w:cs="Times New Roman"/>
        </w:rPr>
        <w:t>рогнозна обща стойност за изпъл</w:t>
      </w:r>
      <w:r w:rsidRPr="00037913">
        <w:rPr>
          <w:rFonts w:ascii="Times New Roman" w:hAnsi="Times New Roman" w:cs="Times New Roman"/>
        </w:rPr>
        <w:t xml:space="preserve">нение на обекта на поръчката е </w:t>
      </w:r>
      <w:r w:rsidR="00AE1BE0" w:rsidRPr="00037913">
        <w:rPr>
          <w:rFonts w:ascii="Times New Roman" w:hAnsi="Times New Roman" w:cs="Times New Roman"/>
        </w:rPr>
        <w:t xml:space="preserve">в размер на </w:t>
      </w:r>
      <w:r w:rsidR="00D73827">
        <w:rPr>
          <w:rFonts w:ascii="Times New Roman" w:hAnsi="Times New Roman" w:cs="Times New Roman"/>
        </w:rPr>
        <w:t>2 000.00</w:t>
      </w:r>
      <w:r w:rsidR="00AE1BE0" w:rsidRPr="00037913">
        <w:rPr>
          <w:rFonts w:ascii="Times New Roman" w:hAnsi="Times New Roman" w:cs="Times New Roman"/>
        </w:rPr>
        <w:t xml:space="preserve"> лв. (</w:t>
      </w:r>
      <w:r w:rsidR="00D73827">
        <w:rPr>
          <w:rFonts w:ascii="Times New Roman" w:hAnsi="Times New Roman" w:cs="Times New Roman"/>
        </w:rPr>
        <w:t>две хиляди</w:t>
      </w:r>
      <w:r w:rsidR="00AE1BE0" w:rsidRPr="00037913">
        <w:rPr>
          <w:rFonts w:ascii="Times New Roman" w:hAnsi="Times New Roman" w:cs="Times New Roman"/>
        </w:rPr>
        <w:t xml:space="preserve"> лева) без  ДДС, за която сума се сключва договор.</w:t>
      </w:r>
    </w:p>
    <w:p w:rsidR="00AE1BE0" w:rsidRPr="00037913" w:rsidRDefault="00AE1BE0" w:rsidP="00AE1BE0">
      <w:pPr>
        <w:spacing w:line="240" w:lineRule="auto"/>
        <w:ind w:firstLine="708"/>
        <w:jc w:val="both"/>
        <w:rPr>
          <w:rFonts w:ascii="Times New Roman" w:hAnsi="Times New Roman" w:cs="Times New Roman"/>
        </w:rPr>
      </w:pPr>
      <w:r w:rsidRPr="00037913">
        <w:rPr>
          <w:rFonts w:ascii="Times New Roman" w:hAnsi="Times New Roman" w:cs="Times New Roman"/>
        </w:rPr>
        <w:t xml:space="preserve">2. Посочената стойност е прогнозна, не е задължителна за усвояване в пълен обем от възложителя, като в нея не са включени разходите за опаковка, такси, транспорт и други съпътстващи доставката разходи, същата е в лева без ДДС – място на доставката – административната сграда на възложителя, </w:t>
      </w:r>
      <w:proofErr w:type="spellStart"/>
      <w:r w:rsidRPr="00037913">
        <w:rPr>
          <w:rFonts w:ascii="Times New Roman" w:hAnsi="Times New Roman" w:cs="Times New Roman"/>
        </w:rPr>
        <w:t>находяща</w:t>
      </w:r>
      <w:proofErr w:type="spellEnd"/>
      <w:r w:rsidRPr="00037913">
        <w:rPr>
          <w:rFonts w:ascii="Times New Roman" w:hAnsi="Times New Roman" w:cs="Times New Roman"/>
        </w:rPr>
        <w:t xml:space="preserve"> се в гр. Добрич, ул. “Марин </w:t>
      </w:r>
      <w:proofErr w:type="spellStart"/>
      <w:r w:rsidRPr="00037913">
        <w:rPr>
          <w:rFonts w:ascii="Times New Roman" w:hAnsi="Times New Roman" w:cs="Times New Roman"/>
        </w:rPr>
        <w:t>Дринов</w:t>
      </w:r>
      <w:proofErr w:type="spellEnd"/>
      <w:r w:rsidRPr="00037913">
        <w:rPr>
          <w:rFonts w:ascii="Times New Roman" w:hAnsi="Times New Roman" w:cs="Times New Roman"/>
        </w:rPr>
        <w:t>“ 5</w:t>
      </w:r>
      <w:r w:rsidR="00876C7E" w:rsidRPr="00037913">
        <w:rPr>
          <w:rFonts w:ascii="Times New Roman" w:hAnsi="Times New Roman" w:cs="Times New Roman"/>
        </w:rPr>
        <w:t>.</w:t>
      </w:r>
      <w:r w:rsidRPr="00037913">
        <w:rPr>
          <w:rFonts w:ascii="Times New Roman" w:hAnsi="Times New Roman" w:cs="Times New Roman"/>
        </w:rPr>
        <w:t xml:space="preserve"> </w:t>
      </w:r>
    </w:p>
    <w:p w:rsidR="00AE1BE0" w:rsidRPr="00037913" w:rsidRDefault="00AE1BE0" w:rsidP="00AE1BE0">
      <w:pPr>
        <w:spacing w:line="240" w:lineRule="auto"/>
        <w:ind w:firstLine="708"/>
        <w:jc w:val="both"/>
        <w:rPr>
          <w:rFonts w:ascii="Times New Roman" w:hAnsi="Times New Roman" w:cs="Times New Roman"/>
          <w:b/>
          <w:i/>
        </w:rPr>
      </w:pPr>
      <w:r w:rsidRPr="00037913">
        <w:rPr>
          <w:rFonts w:ascii="Times New Roman" w:hAnsi="Times New Roman" w:cs="Times New Roman"/>
          <w:b/>
          <w:i/>
        </w:rPr>
        <w:t xml:space="preserve">Забележка: участник, предложил по-висока пределна стойност от </w:t>
      </w:r>
      <w:r w:rsidR="00D73827" w:rsidRPr="00D73827">
        <w:rPr>
          <w:rFonts w:ascii="Times New Roman" w:hAnsi="Times New Roman" w:cs="Times New Roman"/>
          <w:b/>
        </w:rPr>
        <w:t>2 000.00 лв. (две хиляди лева) без  ДДС</w:t>
      </w:r>
      <w:r w:rsidR="00D73827" w:rsidRPr="00D73827">
        <w:rPr>
          <w:rFonts w:ascii="Times New Roman" w:hAnsi="Times New Roman" w:cs="Times New Roman"/>
          <w:b/>
          <w:i/>
        </w:rPr>
        <w:t xml:space="preserve"> </w:t>
      </w:r>
      <w:r w:rsidRPr="00D73827">
        <w:rPr>
          <w:rFonts w:ascii="Times New Roman" w:hAnsi="Times New Roman" w:cs="Times New Roman"/>
          <w:b/>
          <w:i/>
        </w:rPr>
        <w:t>на прогнозното количество от артикулите, предмет на</w:t>
      </w:r>
      <w:r w:rsidRPr="00037913">
        <w:rPr>
          <w:rFonts w:ascii="Times New Roman" w:hAnsi="Times New Roman" w:cs="Times New Roman"/>
          <w:b/>
          <w:i/>
        </w:rPr>
        <w:t xml:space="preserve"> доставката се отстраняват от участие в процедурата.</w:t>
      </w:r>
    </w:p>
    <w:p w:rsidR="00876C7E" w:rsidRPr="00037913" w:rsidRDefault="00876C7E" w:rsidP="00AE1BE0">
      <w:pPr>
        <w:spacing w:line="240" w:lineRule="auto"/>
        <w:ind w:firstLine="708"/>
        <w:jc w:val="both"/>
        <w:rPr>
          <w:rFonts w:ascii="Times New Roman" w:hAnsi="Times New Roman" w:cs="Times New Roman"/>
        </w:rPr>
      </w:pPr>
      <w:r w:rsidRPr="00037913">
        <w:rPr>
          <w:rFonts w:ascii="Times New Roman" w:hAnsi="Times New Roman" w:cs="Times New Roman"/>
        </w:rPr>
        <w:t>3. Уговорените в договора условия се прилагат автоматично за всяка конкретна доставка за вид и количество, като стойността на всяка поръчка се определя въз основа на единични цени съгласно представената ценова оферта по приложената спецификация на Изпълнителя.</w:t>
      </w:r>
    </w:p>
    <w:p w:rsidR="00AE1BE0" w:rsidRPr="00037913" w:rsidRDefault="00D37AA2" w:rsidP="00AE1BE0">
      <w:pPr>
        <w:spacing w:line="240" w:lineRule="auto"/>
        <w:ind w:firstLine="708"/>
        <w:jc w:val="both"/>
        <w:rPr>
          <w:rFonts w:ascii="Times New Roman" w:hAnsi="Times New Roman" w:cs="Times New Roman"/>
        </w:rPr>
      </w:pPr>
      <w:r w:rsidRPr="00037913">
        <w:rPr>
          <w:rFonts w:ascii="Times New Roman" w:hAnsi="Times New Roman" w:cs="Times New Roman"/>
        </w:rPr>
        <w:t xml:space="preserve"> 4</w:t>
      </w:r>
      <w:r w:rsidR="00AE1BE0" w:rsidRPr="00037913">
        <w:rPr>
          <w:rFonts w:ascii="Times New Roman" w:hAnsi="Times New Roman" w:cs="Times New Roman"/>
        </w:rPr>
        <w:t xml:space="preserve">.Условия и начин на плащане: Плащането ще се извършва по банков път в 15 (петнадесет) дневен срок след издаване на фактура. Фактурата се издава след съставяне и подписване от страните на двустранен </w:t>
      </w:r>
      <w:proofErr w:type="spellStart"/>
      <w:r w:rsidR="00AE1BE0" w:rsidRPr="00037913">
        <w:rPr>
          <w:rFonts w:ascii="Times New Roman" w:hAnsi="Times New Roman" w:cs="Times New Roman"/>
        </w:rPr>
        <w:t>приемо-предавателен</w:t>
      </w:r>
      <w:proofErr w:type="spellEnd"/>
      <w:r w:rsidR="00AE1BE0" w:rsidRPr="00037913">
        <w:rPr>
          <w:rFonts w:ascii="Times New Roman" w:hAnsi="Times New Roman" w:cs="Times New Roman"/>
        </w:rPr>
        <w:t xml:space="preserve"> протокол (стокова разписка или еквивалентен документ) за извършената доставка.</w:t>
      </w:r>
    </w:p>
    <w:p w:rsidR="00AE1BE0" w:rsidRPr="004644A8" w:rsidRDefault="00D37AA2" w:rsidP="004644A8">
      <w:pPr>
        <w:spacing w:line="240" w:lineRule="auto"/>
        <w:ind w:firstLine="708"/>
        <w:jc w:val="both"/>
        <w:rPr>
          <w:rFonts w:ascii="Times New Roman" w:hAnsi="Times New Roman" w:cs="Times New Roman"/>
          <w:b/>
          <w:i/>
        </w:rPr>
      </w:pPr>
      <w:r w:rsidRPr="00037913">
        <w:rPr>
          <w:rFonts w:ascii="Times New Roman" w:hAnsi="Times New Roman" w:cs="Times New Roman"/>
        </w:rPr>
        <w:t>5</w:t>
      </w:r>
      <w:r w:rsidR="00AE1BE0" w:rsidRPr="00037913">
        <w:rPr>
          <w:rFonts w:ascii="Times New Roman" w:hAnsi="Times New Roman" w:cs="Times New Roman"/>
        </w:rPr>
        <w:t>.Условия и начин на финансиране: Финансиране от стопанската дейност на стопанството.</w:t>
      </w:r>
      <w:r w:rsidR="00037913">
        <w:rPr>
          <w:rFonts w:ascii="Times New Roman" w:hAnsi="Times New Roman" w:cs="Times New Roman"/>
          <w:color w:val="FF0000"/>
        </w:rPr>
        <w:tab/>
      </w:r>
    </w:p>
    <w:p w:rsidR="00AE1BE0" w:rsidRPr="004644A8" w:rsidRDefault="00AE1BE0"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 xml:space="preserve"> </w:t>
      </w:r>
      <w:r w:rsidR="00D37AA2" w:rsidRPr="004644A8">
        <w:rPr>
          <w:rFonts w:ascii="Times New Roman" w:hAnsi="Times New Roman" w:cs="Times New Roman"/>
          <w:b/>
          <w:lang w:val="en-US"/>
        </w:rPr>
        <w:t>V</w:t>
      </w:r>
      <w:r w:rsidR="00D37AA2" w:rsidRPr="004644A8">
        <w:rPr>
          <w:rFonts w:ascii="Times New Roman" w:hAnsi="Times New Roman" w:cs="Times New Roman"/>
          <w:b/>
        </w:rPr>
        <w:t>.СРОКОВЕ НА ОБЩЕСТВЕНАТА ПОРЪЧКА</w:t>
      </w:r>
    </w:p>
    <w:p w:rsidR="00D37AA2" w:rsidRPr="004644A8" w:rsidRDefault="00D37AA2"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1. Срок за доставка – не повече от 7 /седем/ календарни дни, след заявката на Възложителя.</w:t>
      </w:r>
    </w:p>
    <w:p w:rsidR="00D37AA2" w:rsidRPr="004644A8" w:rsidRDefault="00D37AA2"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 xml:space="preserve">2. Краен срок на договора – 31.12.2018г. или до изчерпване </w:t>
      </w:r>
      <w:r w:rsidR="00E0635A">
        <w:rPr>
          <w:rFonts w:ascii="Times New Roman" w:hAnsi="Times New Roman" w:cs="Times New Roman"/>
          <w:b/>
        </w:rPr>
        <w:t xml:space="preserve">на финансовия ресурс от 2 000,00 лв. без ДДС / две хиляди </w:t>
      </w:r>
      <w:r w:rsidRPr="004644A8">
        <w:rPr>
          <w:rFonts w:ascii="Times New Roman" w:hAnsi="Times New Roman" w:cs="Times New Roman"/>
          <w:b/>
        </w:rPr>
        <w:t>лева/ и се прекратява при настъпване на всяко едно от посочените две основания.</w:t>
      </w:r>
    </w:p>
    <w:p w:rsidR="00D37AA2" w:rsidRPr="004644A8" w:rsidRDefault="00D37AA2"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3. Срок за рекламации при несъответствие на доставените стоки – не по малко от 7 /седем/ календарни дни, считано от датата на всяка доставка.</w:t>
      </w:r>
    </w:p>
    <w:p w:rsidR="00D37AA2" w:rsidRPr="004644A8" w:rsidRDefault="00D37AA2"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 xml:space="preserve">4. Срок за рекламации на </w:t>
      </w:r>
      <w:proofErr w:type="spellStart"/>
      <w:r w:rsidRPr="004644A8">
        <w:rPr>
          <w:rFonts w:ascii="Times New Roman" w:hAnsi="Times New Roman" w:cs="Times New Roman"/>
          <w:b/>
        </w:rPr>
        <w:t>дефектирала</w:t>
      </w:r>
      <w:proofErr w:type="spellEnd"/>
      <w:r w:rsidRPr="004644A8">
        <w:rPr>
          <w:rFonts w:ascii="Times New Roman" w:hAnsi="Times New Roman" w:cs="Times New Roman"/>
          <w:b/>
        </w:rPr>
        <w:t xml:space="preserve"> стока /отнася се само за обувките/ - не по-малко от 30 /тридесет/ календарни дни, считано от датата на всяка доставка.</w:t>
      </w:r>
    </w:p>
    <w:p w:rsidR="00D37AA2" w:rsidRPr="004644A8" w:rsidRDefault="00D37AA2"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 xml:space="preserve">5. Срок за подмяна на рекламирана стока </w:t>
      </w:r>
      <w:r w:rsidR="00DA6D18" w:rsidRPr="004644A8">
        <w:rPr>
          <w:rFonts w:ascii="Times New Roman" w:hAnsi="Times New Roman" w:cs="Times New Roman"/>
          <w:b/>
        </w:rPr>
        <w:t>–</w:t>
      </w:r>
      <w:r w:rsidRPr="004644A8">
        <w:rPr>
          <w:rFonts w:ascii="Times New Roman" w:hAnsi="Times New Roman" w:cs="Times New Roman"/>
          <w:b/>
        </w:rPr>
        <w:t xml:space="preserve"> </w:t>
      </w:r>
      <w:r w:rsidR="00DA6D18" w:rsidRPr="004644A8">
        <w:rPr>
          <w:rFonts w:ascii="Times New Roman" w:hAnsi="Times New Roman" w:cs="Times New Roman"/>
          <w:b/>
        </w:rPr>
        <w:t xml:space="preserve">не повече от 7 /седем/ календарни дни, считано от датата на депозиране на рекламацията по електронен път на </w:t>
      </w:r>
      <w:r w:rsidR="00DA6D18" w:rsidRPr="004644A8">
        <w:rPr>
          <w:rFonts w:ascii="Times New Roman" w:hAnsi="Times New Roman" w:cs="Times New Roman"/>
          <w:b/>
          <w:lang w:val="en-US"/>
        </w:rPr>
        <w:t>email</w:t>
      </w:r>
      <w:r w:rsidR="00DA6D18" w:rsidRPr="004644A8">
        <w:rPr>
          <w:rFonts w:ascii="Times New Roman" w:hAnsi="Times New Roman" w:cs="Times New Roman"/>
          <w:b/>
        </w:rPr>
        <w:t xml:space="preserve"> посочен от </w:t>
      </w:r>
      <w:r w:rsidR="00DA6D18" w:rsidRPr="004644A8">
        <w:rPr>
          <w:rFonts w:ascii="Times New Roman" w:hAnsi="Times New Roman" w:cs="Times New Roman"/>
          <w:b/>
        </w:rPr>
        <w:lastRenderedPageBreak/>
        <w:t>Изпълнителя по реда и условията на Закона за електронния документ и електронните удостоверителни услуги.</w:t>
      </w:r>
    </w:p>
    <w:p w:rsidR="00DA6D18" w:rsidRPr="004644A8" w:rsidRDefault="00DA6D18"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6. Срок на валидност на предложението – 30 /тридесет/ календарни дни, считано от крайния срок за подаване на оферти определен в обявата за обществената поръчка.</w:t>
      </w:r>
    </w:p>
    <w:p w:rsidR="00DA6D18" w:rsidRPr="004644A8" w:rsidRDefault="00DA6D18"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 xml:space="preserve">7. Място на доставка: административната сграда на Възложителя, </w:t>
      </w:r>
      <w:proofErr w:type="spellStart"/>
      <w:r w:rsidRPr="004644A8">
        <w:rPr>
          <w:rFonts w:ascii="Times New Roman" w:hAnsi="Times New Roman" w:cs="Times New Roman"/>
          <w:b/>
        </w:rPr>
        <w:t>находяща</w:t>
      </w:r>
      <w:proofErr w:type="spellEnd"/>
      <w:r w:rsidRPr="004644A8">
        <w:rPr>
          <w:rFonts w:ascii="Times New Roman" w:hAnsi="Times New Roman" w:cs="Times New Roman"/>
          <w:b/>
        </w:rPr>
        <w:t xml:space="preserve"> се на адрес: гр. Добрич, ул. Марин </w:t>
      </w:r>
      <w:proofErr w:type="spellStart"/>
      <w:r w:rsidRPr="004644A8">
        <w:rPr>
          <w:rFonts w:ascii="Times New Roman" w:hAnsi="Times New Roman" w:cs="Times New Roman"/>
          <w:b/>
        </w:rPr>
        <w:t>Дринов</w:t>
      </w:r>
      <w:proofErr w:type="spellEnd"/>
      <w:r w:rsidRPr="004644A8">
        <w:rPr>
          <w:rFonts w:ascii="Times New Roman" w:hAnsi="Times New Roman" w:cs="Times New Roman"/>
          <w:b/>
        </w:rPr>
        <w:t xml:space="preserve"> 5, община Добрич.</w:t>
      </w:r>
    </w:p>
    <w:p w:rsidR="00DA6D18" w:rsidRPr="004644A8" w:rsidRDefault="00DA6D18" w:rsidP="00AE1BE0">
      <w:pPr>
        <w:spacing w:line="240" w:lineRule="auto"/>
        <w:ind w:firstLine="708"/>
        <w:jc w:val="both"/>
        <w:rPr>
          <w:rFonts w:ascii="Times New Roman" w:hAnsi="Times New Roman" w:cs="Times New Roman"/>
          <w:i/>
        </w:rPr>
      </w:pPr>
      <w:r w:rsidRPr="004644A8">
        <w:rPr>
          <w:rFonts w:ascii="Times New Roman" w:hAnsi="Times New Roman" w:cs="Times New Roman"/>
          <w:b/>
          <w:i/>
        </w:rPr>
        <w:t xml:space="preserve">Забележка: участник посочил срок за доставка, за рекламации при несъответствие на доставените стоки или </w:t>
      </w:r>
      <w:proofErr w:type="spellStart"/>
      <w:r w:rsidRPr="004644A8">
        <w:rPr>
          <w:rFonts w:ascii="Times New Roman" w:hAnsi="Times New Roman" w:cs="Times New Roman"/>
          <w:b/>
          <w:i/>
        </w:rPr>
        <w:t>дефектирала</w:t>
      </w:r>
      <w:proofErr w:type="spellEnd"/>
      <w:r w:rsidRPr="004644A8">
        <w:rPr>
          <w:rFonts w:ascii="Times New Roman" w:hAnsi="Times New Roman" w:cs="Times New Roman"/>
          <w:b/>
          <w:i/>
        </w:rPr>
        <w:t xml:space="preserve"> стока и за подмяна на рекламирана стока, които не са съобразени с поставените от Възложителя срокове се отстранява от участие в настоящата процедура.</w:t>
      </w:r>
    </w:p>
    <w:p w:rsidR="00AE1BE0" w:rsidRPr="004644A8" w:rsidRDefault="00AE1BE0" w:rsidP="00AE1BE0">
      <w:pPr>
        <w:spacing w:line="240" w:lineRule="auto"/>
        <w:ind w:firstLine="708"/>
        <w:jc w:val="both"/>
        <w:rPr>
          <w:rFonts w:ascii="Times New Roman" w:hAnsi="Times New Roman" w:cs="Times New Roman"/>
          <w:b/>
        </w:rPr>
      </w:pPr>
      <w:r w:rsidRPr="004644A8">
        <w:rPr>
          <w:rFonts w:ascii="Times New Roman" w:hAnsi="Times New Roman" w:cs="Times New Roman"/>
          <w:b/>
          <w:lang w:val="en-US"/>
        </w:rPr>
        <w:t>VI</w:t>
      </w:r>
      <w:r w:rsidRPr="004644A8">
        <w:rPr>
          <w:rFonts w:ascii="Times New Roman" w:hAnsi="Times New Roman" w:cs="Times New Roman"/>
          <w:b/>
        </w:rPr>
        <w:t>. Технически спецификации</w:t>
      </w:r>
    </w:p>
    <w:p w:rsidR="00AE1BE0" w:rsidRPr="004644A8" w:rsidRDefault="00AE1BE0"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1.Техническа спецификация</w:t>
      </w:r>
    </w:p>
    <w:p w:rsidR="00AE1BE0" w:rsidRPr="004644A8" w:rsidRDefault="00AE1BE0" w:rsidP="00AE1BE0">
      <w:pPr>
        <w:spacing w:line="240" w:lineRule="auto"/>
        <w:ind w:firstLine="708"/>
        <w:jc w:val="both"/>
        <w:rPr>
          <w:rFonts w:ascii="Times New Roman" w:hAnsi="Times New Roman" w:cs="Times New Roman"/>
        </w:rPr>
      </w:pPr>
      <w:r w:rsidRPr="004644A8">
        <w:rPr>
          <w:rFonts w:ascii="Times New Roman" w:hAnsi="Times New Roman" w:cs="Times New Roman"/>
        </w:rPr>
        <w:t xml:space="preserve">Настоящите технически спецификации определят минималните изисквания за изпълнение на доставката по обществената поръчка. Предметът на обществената поръчка включва периодична доставка чрез покупка по заявка на възложителя на </w:t>
      </w:r>
      <w:r w:rsidR="00F263FB" w:rsidRPr="004644A8">
        <w:rPr>
          <w:rFonts w:ascii="Times New Roman" w:hAnsi="Times New Roman" w:cs="Times New Roman"/>
        </w:rPr>
        <w:t>работно облекло и обувки по артикул и прогнозни количества</w:t>
      </w:r>
      <w:r w:rsidRPr="004644A8">
        <w:rPr>
          <w:rFonts w:ascii="Times New Roman" w:hAnsi="Times New Roman" w:cs="Times New Roman"/>
        </w:rPr>
        <w:t>, както следва:</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
        <w:gridCol w:w="7361"/>
        <w:gridCol w:w="1204"/>
        <w:gridCol w:w="1413"/>
      </w:tblGrid>
      <w:tr w:rsidR="00F263FB" w:rsidRPr="00B51475" w:rsidTr="00AC3BFF">
        <w:tc>
          <w:tcPr>
            <w:tcW w:w="298" w:type="dxa"/>
            <w:shd w:val="clear" w:color="auto" w:fill="FFFF99"/>
          </w:tcPr>
          <w:p w:rsidR="00F263FB" w:rsidRPr="00B51475" w:rsidRDefault="00F263FB" w:rsidP="00AA441F">
            <w:pPr>
              <w:spacing w:after="0"/>
              <w:ind w:right="-165"/>
              <w:rPr>
                <w:rFonts w:ascii="Tahoma" w:hAnsi="Tahoma" w:cs="Tahoma"/>
                <w:b/>
                <w:sz w:val="20"/>
                <w:szCs w:val="20"/>
              </w:rPr>
            </w:pPr>
            <w:r w:rsidRPr="00B51475">
              <w:rPr>
                <w:rFonts w:ascii="Tahoma" w:hAnsi="Tahoma" w:cs="Tahoma"/>
                <w:b/>
                <w:sz w:val="20"/>
                <w:szCs w:val="20"/>
              </w:rPr>
              <w:t>№</w:t>
            </w:r>
          </w:p>
        </w:tc>
        <w:tc>
          <w:tcPr>
            <w:tcW w:w="7361" w:type="dxa"/>
            <w:shd w:val="clear" w:color="auto" w:fill="FFFF99"/>
          </w:tcPr>
          <w:p w:rsidR="00F263FB" w:rsidRPr="00B51475" w:rsidRDefault="00F263FB" w:rsidP="00AA441F">
            <w:pPr>
              <w:tabs>
                <w:tab w:val="left" w:pos="6090"/>
              </w:tabs>
              <w:spacing w:after="0"/>
              <w:rPr>
                <w:rFonts w:ascii="Tahoma" w:hAnsi="Tahoma" w:cs="Tahoma"/>
                <w:b/>
                <w:sz w:val="20"/>
                <w:szCs w:val="20"/>
              </w:rPr>
            </w:pPr>
            <w:r w:rsidRPr="00B51475">
              <w:rPr>
                <w:rFonts w:ascii="Tahoma" w:hAnsi="Tahoma" w:cs="Tahoma"/>
                <w:b/>
                <w:sz w:val="20"/>
                <w:szCs w:val="20"/>
              </w:rPr>
              <w:t>Артикул</w:t>
            </w:r>
            <w:r w:rsidRPr="00B51475">
              <w:rPr>
                <w:rFonts w:ascii="Tahoma" w:hAnsi="Tahoma" w:cs="Tahoma"/>
                <w:b/>
                <w:sz w:val="20"/>
                <w:szCs w:val="20"/>
              </w:rPr>
              <w:tab/>
            </w:r>
          </w:p>
        </w:tc>
        <w:tc>
          <w:tcPr>
            <w:tcW w:w="1204" w:type="dxa"/>
            <w:shd w:val="clear" w:color="auto" w:fill="FFFF99"/>
          </w:tcPr>
          <w:p w:rsidR="00F263FB" w:rsidRPr="00B51475" w:rsidRDefault="00F263FB" w:rsidP="00AA441F">
            <w:pPr>
              <w:spacing w:after="0"/>
              <w:rPr>
                <w:rFonts w:ascii="Tahoma" w:hAnsi="Tahoma" w:cs="Tahoma"/>
                <w:b/>
                <w:sz w:val="20"/>
                <w:szCs w:val="20"/>
              </w:rPr>
            </w:pPr>
            <w:r w:rsidRPr="00B51475">
              <w:rPr>
                <w:rFonts w:ascii="Tahoma" w:hAnsi="Tahoma" w:cs="Tahoma"/>
                <w:b/>
                <w:sz w:val="20"/>
                <w:szCs w:val="20"/>
              </w:rPr>
              <w:t>мярка</w:t>
            </w:r>
          </w:p>
        </w:tc>
        <w:tc>
          <w:tcPr>
            <w:tcW w:w="1413" w:type="dxa"/>
            <w:shd w:val="clear" w:color="auto" w:fill="FFFF99"/>
          </w:tcPr>
          <w:p w:rsidR="00F263FB" w:rsidRPr="00B51475" w:rsidRDefault="00F263FB" w:rsidP="00AA441F">
            <w:pPr>
              <w:spacing w:after="0"/>
              <w:ind w:right="-5"/>
              <w:rPr>
                <w:rFonts w:ascii="Tahoma" w:hAnsi="Tahoma" w:cs="Tahoma"/>
                <w:b/>
                <w:sz w:val="20"/>
                <w:szCs w:val="20"/>
              </w:rPr>
            </w:pPr>
            <w:r w:rsidRPr="00B51475">
              <w:rPr>
                <w:rFonts w:ascii="Tahoma" w:hAnsi="Tahoma" w:cs="Tahoma"/>
                <w:b/>
                <w:sz w:val="20"/>
                <w:szCs w:val="20"/>
              </w:rPr>
              <w:t>Прогнозно количество</w:t>
            </w:r>
          </w:p>
        </w:tc>
      </w:tr>
      <w:tr w:rsidR="00F263FB" w:rsidRPr="00B51475" w:rsidTr="00AC3BFF">
        <w:tc>
          <w:tcPr>
            <w:tcW w:w="298" w:type="dxa"/>
            <w:shd w:val="clear" w:color="auto" w:fill="auto"/>
          </w:tcPr>
          <w:p w:rsidR="00F263FB" w:rsidRPr="00B51475" w:rsidRDefault="00FF5673" w:rsidP="00AA441F">
            <w:pPr>
              <w:spacing w:after="0"/>
              <w:ind w:right="-165"/>
              <w:rPr>
                <w:rFonts w:ascii="Tahoma" w:hAnsi="Tahoma" w:cs="Tahoma"/>
                <w:sz w:val="20"/>
                <w:szCs w:val="20"/>
              </w:rPr>
            </w:pPr>
            <w:r w:rsidRPr="00B51475">
              <w:rPr>
                <w:rFonts w:ascii="Tahoma" w:hAnsi="Tahoma" w:cs="Tahoma"/>
                <w:sz w:val="20"/>
                <w:szCs w:val="20"/>
              </w:rPr>
              <w:t>1</w:t>
            </w:r>
          </w:p>
        </w:tc>
        <w:tc>
          <w:tcPr>
            <w:tcW w:w="7361" w:type="dxa"/>
            <w:shd w:val="clear" w:color="auto" w:fill="auto"/>
          </w:tcPr>
          <w:p w:rsidR="00F263FB" w:rsidRPr="00B51475" w:rsidRDefault="00FF5673" w:rsidP="00AA441F">
            <w:pPr>
              <w:spacing w:after="0"/>
              <w:rPr>
                <w:rFonts w:ascii="Tahoma" w:hAnsi="Tahoma" w:cs="Tahoma"/>
                <w:sz w:val="20"/>
                <w:szCs w:val="20"/>
              </w:rPr>
            </w:pPr>
            <w:r w:rsidRPr="00B51475">
              <w:rPr>
                <w:rFonts w:ascii="Tahoma" w:hAnsi="Tahoma" w:cs="Tahoma"/>
                <w:sz w:val="20"/>
                <w:szCs w:val="20"/>
              </w:rPr>
              <w:t>Работни обувки – тип боти от естествена кожа с метално бомбе за безопасност и защита на пръстите на краката срещу удар и падащи предмети, с връзки. Номерация  - от 39 до 44</w:t>
            </w:r>
          </w:p>
        </w:tc>
        <w:tc>
          <w:tcPr>
            <w:tcW w:w="1204" w:type="dxa"/>
            <w:shd w:val="clear" w:color="auto" w:fill="auto"/>
          </w:tcPr>
          <w:p w:rsidR="00F263FB" w:rsidRPr="00B51475" w:rsidRDefault="00FF5673" w:rsidP="00AA441F">
            <w:pPr>
              <w:spacing w:after="0"/>
              <w:rPr>
                <w:rFonts w:ascii="Tahoma" w:hAnsi="Tahoma" w:cs="Tahoma"/>
                <w:sz w:val="20"/>
                <w:szCs w:val="20"/>
              </w:rPr>
            </w:pPr>
            <w:r w:rsidRPr="00B51475">
              <w:rPr>
                <w:rFonts w:ascii="Tahoma" w:hAnsi="Tahoma" w:cs="Tahoma"/>
                <w:sz w:val="20"/>
                <w:szCs w:val="20"/>
              </w:rPr>
              <w:t>чифт</w:t>
            </w:r>
          </w:p>
        </w:tc>
        <w:tc>
          <w:tcPr>
            <w:tcW w:w="1413" w:type="dxa"/>
            <w:shd w:val="clear" w:color="auto" w:fill="auto"/>
          </w:tcPr>
          <w:p w:rsidR="00F263FB" w:rsidRPr="00B51475" w:rsidRDefault="00FF5673" w:rsidP="00AA441F">
            <w:pPr>
              <w:spacing w:after="0"/>
              <w:ind w:right="-5"/>
              <w:jc w:val="center"/>
              <w:rPr>
                <w:rFonts w:ascii="Tahoma" w:hAnsi="Tahoma" w:cs="Tahoma"/>
                <w:b/>
                <w:sz w:val="20"/>
                <w:szCs w:val="20"/>
              </w:rPr>
            </w:pPr>
            <w:r w:rsidRPr="00B51475">
              <w:rPr>
                <w:rFonts w:ascii="Tahoma" w:hAnsi="Tahoma" w:cs="Tahoma"/>
                <w:b/>
                <w:sz w:val="20"/>
                <w:szCs w:val="20"/>
              </w:rPr>
              <w:t>5</w:t>
            </w:r>
          </w:p>
        </w:tc>
      </w:tr>
      <w:tr w:rsidR="00F263FB" w:rsidRPr="00B51475" w:rsidTr="00AC3BFF">
        <w:tc>
          <w:tcPr>
            <w:tcW w:w="298" w:type="dxa"/>
            <w:shd w:val="clear" w:color="auto" w:fill="auto"/>
          </w:tcPr>
          <w:p w:rsidR="00F263FB" w:rsidRPr="00B51475" w:rsidRDefault="00FF5673" w:rsidP="00AA441F">
            <w:pPr>
              <w:spacing w:after="0"/>
              <w:ind w:right="-165"/>
              <w:rPr>
                <w:rFonts w:ascii="Tahoma" w:hAnsi="Tahoma" w:cs="Tahoma"/>
                <w:sz w:val="20"/>
                <w:szCs w:val="20"/>
              </w:rPr>
            </w:pPr>
            <w:r w:rsidRPr="00B51475">
              <w:rPr>
                <w:rFonts w:ascii="Tahoma" w:hAnsi="Tahoma" w:cs="Tahoma"/>
                <w:sz w:val="20"/>
                <w:szCs w:val="20"/>
              </w:rPr>
              <w:t>2</w:t>
            </w:r>
          </w:p>
        </w:tc>
        <w:tc>
          <w:tcPr>
            <w:tcW w:w="7361" w:type="dxa"/>
            <w:shd w:val="clear" w:color="auto" w:fill="auto"/>
          </w:tcPr>
          <w:p w:rsidR="00F263FB" w:rsidRPr="00B51475" w:rsidRDefault="00FF5673" w:rsidP="00AA441F">
            <w:pPr>
              <w:spacing w:after="0"/>
              <w:rPr>
                <w:rFonts w:ascii="Tahoma" w:hAnsi="Tahoma" w:cs="Tahoma"/>
                <w:sz w:val="20"/>
                <w:szCs w:val="20"/>
              </w:rPr>
            </w:pPr>
            <w:r w:rsidRPr="00B51475">
              <w:rPr>
                <w:rFonts w:ascii="Tahoma" w:hAnsi="Tahoma" w:cs="Tahoma"/>
                <w:sz w:val="20"/>
                <w:szCs w:val="20"/>
              </w:rPr>
              <w:t>Летни работни обувки – тип маратонка от естествена кожа, без защита, с твърда подметка, с връзки. Номерация – от 38 до 42</w:t>
            </w:r>
          </w:p>
        </w:tc>
        <w:tc>
          <w:tcPr>
            <w:tcW w:w="1204" w:type="dxa"/>
            <w:shd w:val="clear" w:color="auto" w:fill="auto"/>
          </w:tcPr>
          <w:p w:rsidR="00F263FB" w:rsidRPr="00B51475" w:rsidRDefault="00FF5673" w:rsidP="00AA441F">
            <w:pPr>
              <w:spacing w:after="0"/>
              <w:rPr>
                <w:rFonts w:ascii="Tahoma" w:hAnsi="Tahoma" w:cs="Tahoma"/>
                <w:sz w:val="20"/>
                <w:szCs w:val="20"/>
              </w:rPr>
            </w:pPr>
            <w:r w:rsidRPr="00B51475">
              <w:rPr>
                <w:rFonts w:ascii="Tahoma" w:hAnsi="Tahoma" w:cs="Tahoma"/>
                <w:sz w:val="20"/>
                <w:szCs w:val="20"/>
              </w:rPr>
              <w:t>чифт</w:t>
            </w:r>
          </w:p>
        </w:tc>
        <w:tc>
          <w:tcPr>
            <w:tcW w:w="1413" w:type="dxa"/>
            <w:shd w:val="clear" w:color="auto" w:fill="auto"/>
          </w:tcPr>
          <w:p w:rsidR="00F263FB" w:rsidRPr="00B51475" w:rsidRDefault="00FF5673" w:rsidP="00A72FFB">
            <w:pPr>
              <w:spacing w:after="0"/>
              <w:ind w:right="-5"/>
              <w:jc w:val="center"/>
              <w:rPr>
                <w:rFonts w:ascii="Tahoma" w:hAnsi="Tahoma" w:cs="Tahoma"/>
                <w:b/>
                <w:sz w:val="20"/>
                <w:szCs w:val="20"/>
              </w:rPr>
            </w:pPr>
            <w:r w:rsidRPr="00B51475">
              <w:rPr>
                <w:rFonts w:ascii="Tahoma" w:hAnsi="Tahoma" w:cs="Tahoma"/>
                <w:b/>
                <w:sz w:val="20"/>
                <w:szCs w:val="20"/>
              </w:rPr>
              <w:t>13</w:t>
            </w:r>
          </w:p>
        </w:tc>
      </w:tr>
      <w:tr w:rsidR="00F263FB" w:rsidRPr="00B51475" w:rsidTr="00AC3BFF">
        <w:tc>
          <w:tcPr>
            <w:tcW w:w="298" w:type="dxa"/>
            <w:shd w:val="clear" w:color="auto" w:fill="auto"/>
          </w:tcPr>
          <w:p w:rsidR="00F263FB" w:rsidRPr="00B51475" w:rsidRDefault="00FF5673" w:rsidP="00AA441F">
            <w:pPr>
              <w:spacing w:after="0"/>
              <w:ind w:right="-165"/>
              <w:rPr>
                <w:rFonts w:ascii="Tahoma" w:hAnsi="Tahoma" w:cs="Tahoma"/>
                <w:sz w:val="20"/>
                <w:szCs w:val="20"/>
              </w:rPr>
            </w:pPr>
            <w:r w:rsidRPr="00B51475">
              <w:rPr>
                <w:rFonts w:ascii="Tahoma" w:hAnsi="Tahoma" w:cs="Tahoma"/>
                <w:sz w:val="20"/>
                <w:szCs w:val="20"/>
              </w:rPr>
              <w:t>3</w:t>
            </w:r>
          </w:p>
        </w:tc>
        <w:tc>
          <w:tcPr>
            <w:tcW w:w="7361" w:type="dxa"/>
            <w:shd w:val="clear" w:color="auto" w:fill="auto"/>
          </w:tcPr>
          <w:p w:rsidR="00F263FB" w:rsidRPr="00B51475" w:rsidRDefault="00FF5673" w:rsidP="00AA441F">
            <w:pPr>
              <w:spacing w:after="0"/>
              <w:rPr>
                <w:rFonts w:ascii="Tahoma" w:hAnsi="Tahoma" w:cs="Tahoma"/>
                <w:sz w:val="20"/>
                <w:szCs w:val="20"/>
              </w:rPr>
            </w:pPr>
            <w:r w:rsidRPr="00B51475">
              <w:rPr>
                <w:rFonts w:ascii="Tahoma" w:hAnsi="Tahoma" w:cs="Tahoma"/>
                <w:sz w:val="20"/>
                <w:szCs w:val="20"/>
              </w:rPr>
              <w:t xml:space="preserve">Работни панталони, материя – памук 100 %, 240 г/кв.м., цвят – зелен, размери – 46 </w:t>
            </w:r>
            <w:r w:rsidR="00A72FFB" w:rsidRPr="00B51475">
              <w:rPr>
                <w:rFonts w:ascii="Tahoma" w:hAnsi="Tahoma" w:cs="Tahoma"/>
                <w:sz w:val="20"/>
                <w:szCs w:val="20"/>
              </w:rPr>
              <w:t>до 58</w:t>
            </w:r>
          </w:p>
        </w:tc>
        <w:tc>
          <w:tcPr>
            <w:tcW w:w="1204" w:type="dxa"/>
            <w:shd w:val="clear" w:color="auto" w:fill="auto"/>
          </w:tcPr>
          <w:p w:rsidR="00F263FB" w:rsidRPr="00B51475" w:rsidRDefault="00B51475" w:rsidP="00AA441F">
            <w:pPr>
              <w:spacing w:after="0"/>
              <w:rPr>
                <w:rFonts w:ascii="Tahoma" w:hAnsi="Tahoma" w:cs="Tahoma"/>
                <w:sz w:val="20"/>
                <w:szCs w:val="20"/>
              </w:rPr>
            </w:pPr>
            <w:r w:rsidRPr="00B51475">
              <w:rPr>
                <w:rFonts w:ascii="Tahoma" w:hAnsi="Tahoma" w:cs="Tahoma"/>
                <w:sz w:val="20"/>
                <w:szCs w:val="20"/>
              </w:rPr>
              <w:t>Бр.</w:t>
            </w:r>
          </w:p>
        </w:tc>
        <w:tc>
          <w:tcPr>
            <w:tcW w:w="1413" w:type="dxa"/>
            <w:shd w:val="clear" w:color="auto" w:fill="auto"/>
          </w:tcPr>
          <w:p w:rsidR="00F263FB" w:rsidRPr="00B51475" w:rsidRDefault="00A72FFB" w:rsidP="00AA441F">
            <w:pPr>
              <w:spacing w:after="0"/>
              <w:ind w:right="-5"/>
              <w:jc w:val="center"/>
              <w:rPr>
                <w:rFonts w:ascii="Tahoma" w:hAnsi="Tahoma" w:cs="Tahoma"/>
                <w:b/>
                <w:sz w:val="20"/>
                <w:szCs w:val="20"/>
              </w:rPr>
            </w:pPr>
            <w:r w:rsidRPr="00B51475">
              <w:rPr>
                <w:rFonts w:ascii="Tahoma" w:hAnsi="Tahoma" w:cs="Tahoma"/>
                <w:b/>
                <w:sz w:val="20"/>
                <w:szCs w:val="20"/>
              </w:rPr>
              <w:t>18</w:t>
            </w:r>
          </w:p>
        </w:tc>
      </w:tr>
      <w:tr w:rsidR="00F263FB" w:rsidRPr="00B51475" w:rsidTr="00AC3BFF">
        <w:tc>
          <w:tcPr>
            <w:tcW w:w="298" w:type="dxa"/>
            <w:shd w:val="clear" w:color="auto" w:fill="auto"/>
          </w:tcPr>
          <w:p w:rsidR="00F263FB" w:rsidRPr="00B51475" w:rsidRDefault="00B51475" w:rsidP="00AA441F">
            <w:pPr>
              <w:spacing w:after="0"/>
              <w:ind w:right="-165"/>
              <w:rPr>
                <w:rFonts w:ascii="Tahoma" w:hAnsi="Tahoma" w:cs="Tahoma"/>
                <w:sz w:val="20"/>
                <w:szCs w:val="20"/>
              </w:rPr>
            </w:pPr>
            <w:r w:rsidRPr="00B51475">
              <w:rPr>
                <w:rFonts w:ascii="Tahoma" w:hAnsi="Tahoma" w:cs="Tahoma"/>
                <w:sz w:val="20"/>
                <w:szCs w:val="20"/>
              </w:rPr>
              <w:t>4</w:t>
            </w:r>
          </w:p>
        </w:tc>
        <w:tc>
          <w:tcPr>
            <w:tcW w:w="7361" w:type="dxa"/>
            <w:shd w:val="clear" w:color="auto" w:fill="auto"/>
          </w:tcPr>
          <w:p w:rsidR="00F263FB" w:rsidRPr="00B51475" w:rsidRDefault="00B51475" w:rsidP="00AA441F">
            <w:pPr>
              <w:spacing w:after="0"/>
              <w:rPr>
                <w:rFonts w:ascii="Tahoma" w:hAnsi="Tahoma" w:cs="Tahoma"/>
                <w:sz w:val="20"/>
                <w:szCs w:val="20"/>
              </w:rPr>
            </w:pPr>
            <w:r w:rsidRPr="00B51475">
              <w:rPr>
                <w:rFonts w:ascii="Tahoma" w:hAnsi="Tahoma" w:cs="Tahoma"/>
                <w:sz w:val="20"/>
                <w:szCs w:val="20"/>
              </w:rPr>
              <w:t xml:space="preserve">Работни тениски, материя – памук 100 %, 155 г/кв.м., цвят – зелен, размер </w:t>
            </w:r>
            <w:r w:rsidRPr="00B51475">
              <w:rPr>
                <w:rFonts w:ascii="Tahoma" w:hAnsi="Tahoma" w:cs="Tahoma"/>
                <w:sz w:val="20"/>
                <w:szCs w:val="20"/>
                <w:lang w:val="en-US"/>
              </w:rPr>
              <w:t xml:space="preserve">L </w:t>
            </w:r>
            <w:r w:rsidR="00547E45">
              <w:rPr>
                <w:rFonts w:ascii="Tahoma" w:hAnsi="Tahoma" w:cs="Tahoma"/>
                <w:sz w:val="20"/>
                <w:szCs w:val="20"/>
                <w:lang w:val="en-US"/>
              </w:rPr>
              <w:t>–</w:t>
            </w:r>
            <w:r w:rsidRPr="00B51475">
              <w:rPr>
                <w:rFonts w:ascii="Tahoma" w:hAnsi="Tahoma" w:cs="Tahoma"/>
                <w:sz w:val="20"/>
                <w:szCs w:val="20"/>
                <w:lang w:val="en-US"/>
              </w:rPr>
              <w:t xml:space="preserve"> XXXL</w:t>
            </w:r>
          </w:p>
        </w:tc>
        <w:tc>
          <w:tcPr>
            <w:tcW w:w="1204" w:type="dxa"/>
            <w:shd w:val="clear" w:color="auto" w:fill="auto"/>
          </w:tcPr>
          <w:p w:rsidR="00F263FB" w:rsidRPr="00B51475" w:rsidRDefault="00B51475" w:rsidP="00AA441F">
            <w:pPr>
              <w:spacing w:after="0"/>
              <w:rPr>
                <w:rFonts w:ascii="Tahoma" w:hAnsi="Tahoma" w:cs="Tahoma"/>
                <w:sz w:val="20"/>
                <w:szCs w:val="20"/>
              </w:rPr>
            </w:pPr>
            <w:r w:rsidRPr="00B51475">
              <w:rPr>
                <w:rFonts w:ascii="Tahoma" w:hAnsi="Tahoma" w:cs="Tahoma"/>
                <w:sz w:val="20"/>
                <w:szCs w:val="20"/>
              </w:rPr>
              <w:t>Бр.</w:t>
            </w:r>
          </w:p>
        </w:tc>
        <w:tc>
          <w:tcPr>
            <w:tcW w:w="1413" w:type="dxa"/>
            <w:shd w:val="clear" w:color="auto" w:fill="auto"/>
          </w:tcPr>
          <w:p w:rsidR="00F263FB" w:rsidRPr="00B51475" w:rsidRDefault="00B51475" w:rsidP="00AA441F">
            <w:pPr>
              <w:spacing w:after="0"/>
              <w:ind w:right="-5"/>
              <w:jc w:val="center"/>
              <w:rPr>
                <w:rFonts w:ascii="Tahoma" w:hAnsi="Tahoma" w:cs="Tahoma"/>
                <w:b/>
                <w:sz w:val="20"/>
                <w:szCs w:val="20"/>
              </w:rPr>
            </w:pPr>
            <w:r w:rsidRPr="00B51475">
              <w:rPr>
                <w:rFonts w:ascii="Tahoma" w:hAnsi="Tahoma" w:cs="Tahoma"/>
                <w:b/>
                <w:sz w:val="20"/>
                <w:szCs w:val="20"/>
              </w:rPr>
              <w:t>18</w:t>
            </w:r>
          </w:p>
        </w:tc>
      </w:tr>
      <w:tr w:rsidR="00F263FB" w:rsidRPr="00B51475" w:rsidTr="00AC3BFF">
        <w:tc>
          <w:tcPr>
            <w:tcW w:w="298" w:type="dxa"/>
            <w:shd w:val="clear" w:color="auto" w:fill="auto"/>
          </w:tcPr>
          <w:p w:rsidR="00F263FB" w:rsidRPr="00B51475" w:rsidRDefault="00B51475" w:rsidP="00AA441F">
            <w:pPr>
              <w:spacing w:after="0"/>
              <w:ind w:right="-165"/>
              <w:rPr>
                <w:rFonts w:ascii="Tahoma" w:hAnsi="Tahoma" w:cs="Tahoma"/>
                <w:sz w:val="20"/>
                <w:szCs w:val="20"/>
              </w:rPr>
            </w:pPr>
            <w:r w:rsidRPr="00B51475">
              <w:rPr>
                <w:rFonts w:ascii="Tahoma" w:hAnsi="Tahoma" w:cs="Tahoma"/>
                <w:sz w:val="20"/>
                <w:szCs w:val="20"/>
              </w:rPr>
              <w:t>5</w:t>
            </w:r>
          </w:p>
        </w:tc>
        <w:tc>
          <w:tcPr>
            <w:tcW w:w="7361" w:type="dxa"/>
            <w:shd w:val="clear" w:color="auto" w:fill="auto"/>
          </w:tcPr>
          <w:p w:rsidR="00F263FB" w:rsidRPr="00B51475" w:rsidRDefault="00B51475" w:rsidP="00AA441F">
            <w:pPr>
              <w:spacing w:after="0"/>
              <w:rPr>
                <w:rFonts w:ascii="Tahoma" w:hAnsi="Tahoma" w:cs="Tahoma"/>
                <w:sz w:val="20"/>
                <w:szCs w:val="20"/>
              </w:rPr>
            </w:pPr>
            <w:r w:rsidRPr="00B51475">
              <w:rPr>
                <w:rFonts w:ascii="Tahoma" w:hAnsi="Tahoma" w:cs="Tahoma"/>
                <w:sz w:val="20"/>
                <w:szCs w:val="20"/>
              </w:rPr>
              <w:t>Рубашка</w:t>
            </w:r>
          </w:p>
        </w:tc>
        <w:tc>
          <w:tcPr>
            <w:tcW w:w="1204" w:type="dxa"/>
            <w:shd w:val="clear" w:color="auto" w:fill="auto"/>
          </w:tcPr>
          <w:p w:rsidR="00F263FB" w:rsidRPr="00B51475" w:rsidRDefault="00B51475" w:rsidP="00AA441F">
            <w:pPr>
              <w:spacing w:after="0"/>
              <w:rPr>
                <w:rFonts w:ascii="Tahoma" w:hAnsi="Tahoma" w:cs="Tahoma"/>
                <w:sz w:val="20"/>
                <w:szCs w:val="20"/>
              </w:rPr>
            </w:pPr>
            <w:r w:rsidRPr="00B51475">
              <w:rPr>
                <w:rFonts w:ascii="Tahoma" w:hAnsi="Tahoma" w:cs="Tahoma"/>
                <w:sz w:val="20"/>
                <w:szCs w:val="20"/>
              </w:rPr>
              <w:t>Бр.</w:t>
            </w:r>
          </w:p>
        </w:tc>
        <w:tc>
          <w:tcPr>
            <w:tcW w:w="1413" w:type="dxa"/>
            <w:shd w:val="clear" w:color="auto" w:fill="auto"/>
            <w:vAlign w:val="center"/>
          </w:tcPr>
          <w:p w:rsidR="00F263FB" w:rsidRPr="00B51475" w:rsidRDefault="00B51475" w:rsidP="00AA441F">
            <w:pPr>
              <w:spacing w:after="0"/>
              <w:ind w:right="-5"/>
              <w:jc w:val="center"/>
              <w:rPr>
                <w:rFonts w:ascii="Tahoma" w:hAnsi="Tahoma" w:cs="Tahoma"/>
                <w:b/>
                <w:sz w:val="20"/>
                <w:szCs w:val="20"/>
              </w:rPr>
            </w:pPr>
            <w:r w:rsidRPr="00B51475">
              <w:rPr>
                <w:rFonts w:ascii="Tahoma" w:hAnsi="Tahoma" w:cs="Tahoma"/>
                <w:b/>
                <w:sz w:val="20"/>
                <w:szCs w:val="20"/>
              </w:rPr>
              <w:t>18</w:t>
            </w:r>
          </w:p>
        </w:tc>
      </w:tr>
      <w:tr w:rsidR="00F263FB" w:rsidRPr="00B51475" w:rsidTr="00AC3BFF">
        <w:tc>
          <w:tcPr>
            <w:tcW w:w="298" w:type="dxa"/>
            <w:shd w:val="clear" w:color="auto" w:fill="auto"/>
          </w:tcPr>
          <w:p w:rsidR="00F263FB" w:rsidRPr="00B51475" w:rsidRDefault="00F263FB" w:rsidP="00AA441F">
            <w:pPr>
              <w:spacing w:after="0"/>
              <w:ind w:right="-165"/>
              <w:rPr>
                <w:rFonts w:ascii="Tahoma" w:hAnsi="Tahoma" w:cs="Tahoma"/>
                <w:sz w:val="20"/>
                <w:szCs w:val="20"/>
              </w:rPr>
            </w:pPr>
          </w:p>
        </w:tc>
        <w:tc>
          <w:tcPr>
            <w:tcW w:w="7361" w:type="dxa"/>
            <w:shd w:val="clear" w:color="auto" w:fill="auto"/>
          </w:tcPr>
          <w:p w:rsidR="00F263FB" w:rsidRPr="00B51475" w:rsidRDefault="00F263FB" w:rsidP="00AA441F">
            <w:pPr>
              <w:spacing w:after="0"/>
              <w:rPr>
                <w:rFonts w:ascii="Tahoma" w:hAnsi="Tahoma" w:cs="Tahoma"/>
                <w:sz w:val="20"/>
                <w:szCs w:val="20"/>
              </w:rPr>
            </w:pPr>
          </w:p>
        </w:tc>
        <w:tc>
          <w:tcPr>
            <w:tcW w:w="1204" w:type="dxa"/>
            <w:shd w:val="clear" w:color="auto" w:fill="auto"/>
          </w:tcPr>
          <w:p w:rsidR="00F263FB" w:rsidRPr="00B51475" w:rsidRDefault="00F263FB" w:rsidP="00AA441F">
            <w:pPr>
              <w:spacing w:after="0"/>
              <w:rPr>
                <w:rFonts w:ascii="Tahoma" w:hAnsi="Tahoma" w:cs="Tahoma"/>
                <w:sz w:val="20"/>
                <w:szCs w:val="20"/>
              </w:rPr>
            </w:pPr>
          </w:p>
        </w:tc>
        <w:tc>
          <w:tcPr>
            <w:tcW w:w="1413" w:type="dxa"/>
            <w:shd w:val="clear" w:color="auto" w:fill="auto"/>
            <w:vAlign w:val="center"/>
          </w:tcPr>
          <w:p w:rsidR="00F263FB" w:rsidRPr="00B51475" w:rsidRDefault="00F263FB" w:rsidP="00AA441F">
            <w:pPr>
              <w:spacing w:after="0"/>
              <w:ind w:right="-5"/>
              <w:jc w:val="center"/>
              <w:rPr>
                <w:rFonts w:ascii="Tahoma" w:hAnsi="Tahoma" w:cs="Tahoma"/>
                <w:b/>
                <w:sz w:val="20"/>
                <w:szCs w:val="20"/>
              </w:rPr>
            </w:pPr>
          </w:p>
        </w:tc>
      </w:tr>
    </w:tbl>
    <w:p w:rsidR="00AE1BE0" w:rsidRPr="00ED0651" w:rsidRDefault="00AE1BE0" w:rsidP="00AE1BE0">
      <w:pPr>
        <w:spacing w:line="240" w:lineRule="auto"/>
        <w:ind w:firstLine="708"/>
        <w:jc w:val="both"/>
        <w:rPr>
          <w:rFonts w:ascii="Times New Roman" w:hAnsi="Times New Roman" w:cs="Times New Roman"/>
          <w:b/>
        </w:rPr>
      </w:pPr>
      <w:r w:rsidRPr="00ED0651">
        <w:rPr>
          <w:rFonts w:ascii="Times New Roman" w:hAnsi="Times New Roman" w:cs="Times New Roman"/>
          <w:b/>
        </w:rPr>
        <w:t>2.Общи изисквания към изпълнение на поръчката;</w:t>
      </w:r>
    </w:p>
    <w:p w:rsidR="00AE1BE0" w:rsidRPr="00ED0651" w:rsidRDefault="00AE1BE0" w:rsidP="00AE1BE0">
      <w:pPr>
        <w:spacing w:line="240" w:lineRule="auto"/>
        <w:ind w:firstLine="708"/>
        <w:jc w:val="both"/>
        <w:rPr>
          <w:rFonts w:ascii="Times New Roman" w:hAnsi="Times New Roman" w:cs="Times New Roman"/>
        </w:rPr>
      </w:pPr>
      <w:r w:rsidRPr="00ED0651">
        <w:rPr>
          <w:rFonts w:ascii="Times New Roman" w:hAnsi="Times New Roman" w:cs="Times New Roman"/>
        </w:rPr>
        <w:t>1. Минимални изисквания към предмета на доставката:</w:t>
      </w:r>
    </w:p>
    <w:p w:rsidR="00A93918" w:rsidRPr="00ED0651" w:rsidRDefault="00A93918" w:rsidP="00AE1BE0">
      <w:pPr>
        <w:spacing w:line="240" w:lineRule="auto"/>
        <w:ind w:firstLine="708"/>
        <w:jc w:val="both"/>
        <w:rPr>
          <w:rFonts w:ascii="Times New Roman" w:hAnsi="Times New Roman" w:cs="Times New Roman"/>
        </w:rPr>
      </w:pPr>
      <w:r w:rsidRPr="00ED0651">
        <w:rPr>
          <w:rFonts w:ascii="Times New Roman" w:hAnsi="Times New Roman" w:cs="Times New Roman"/>
        </w:rPr>
        <w:t xml:space="preserve">1.1. Всички стоки да са </w:t>
      </w:r>
      <w:r w:rsidR="00AE1BE0" w:rsidRPr="00ED0651">
        <w:rPr>
          <w:rFonts w:ascii="Times New Roman" w:hAnsi="Times New Roman" w:cs="Times New Roman"/>
        </w:rPr>
        <w:t>фабрично нови</w:t>
      </w:r>
      <w:r w:rsidRPr="00ED0651">
        <w:rPr>
          <w:rFonts w:ascii="Times New Roman" w:hAnsi="Times New Roman" w:cs="Times New Roman"/>
        </w:rPr>
        <w:t>, неупотребявани,без производствени дефекти, в</w:t>
      </w:r>
      <w:r w:rsidR="00AE1BE0" w:rsidRPr="00ED0651">
        <w:rPr>
          <w:rFonts w:ascii="Times New Roman" w:hAnsi="Times New Roman" w:cs="Times New Roman"/>
        </w:rPr>
        <w:t xml:space="preserve"> запечатани опаковки</w:t>
      </w:r>
      <w:r w:rsidRPr="00ED0651">
        <w:rPr>
          <w:rFonts w:ascii="Times New Roman" w:hAnsi="Times New Roman" w:cs="Times New Roman"/>
        </w:rPr>
        <w:t xml:space="preserve"> с етикет на български език</w:t>
      </w:r>
      <w:r w:rsidR="00AE1BE0" w:rsidRPr="00ED0651">
        <w:rPr>
          <w:rFonts w:ascii="Times New Roman" w:hAnsi="Times New Roman" w:cs="Times New Roman"/>
        </w:rPr>
        <w:t>,</w:t>
      </w:r>
      <w:r w:rsidRPr="00ED0651">
        <w:rPr>
          <w:rFonts w:ascii="Times New Roman" w:hAnsi="Times New Roman" w:cs="Times New Roman"/>
        </w:rPr>
        <w:t xml:space="preserve"> включващи състава на материята и производителя.</w:t>
      </w:r>
    </w:p>
    <w:p w:rsidR="00A93918" w:rsidRPr="00ED0651" w:rsidRDefault="00A93918" w:rsidP="00AE1BE0">
      <w:pPr>
        <w:spacing w:line="240" w:lineRule="auto"/>
        <w:ind w:firstLine="708"/>
        <w:jc w:val="both"/>
        <w:rPr>
          <w:rFonts w:ascii="Times New Roman" w:hAnsi="Times New Roman" w:cs="Times New Roman"/>
        </w:rPr>
      </w:pPr>
      <w:r w:rsidRPr="00ED0651">
        <w:rPr>
          <w:rFonts w:ascii="Times New Roman" w:hAnsi="Times New Roman" w:cs="Times New Roman"/>
        </w:rPr>
        <w:t>2. Изисквания при изпълнение на поръчката:</w:t>
      </w:r>
    </w:p>
    <w:p w:rsidR="00AE1BE0" w:rsidRPr="00ED0651" w:rsidRDefault="00A93918" w:rsidP="00AE1BE0">
      <w:pPr>
        <w:spacing w:line="240" w:lineRule="auto"/>
        <w:ind w:firstLine="708"/>
        <w:jc w:val="both"/>
        <w:rPr>
          <w:rFonts w:ascii="Times New Roman" w:hAnsi="Times New Roman" w:cs="Times New Roman"/>
          <w:b/>
          <w:u w:val="single"/>
        </w:rPr>
      </w:pPr>
      <w:r w:rsidRPr="00ED0651">
        <w:rPr>
          <w:rFonts w:ascii="Times New Roman" w:hAnsi="Times New Roman" w:cs="Times New Roman"/>
        </w:rPr>
        <w:t>2.</w:t>
      </w:r>
      <w:r w:rsidR="00AE1BE0" w:rsidRPr="00ED0651">
        <w:rPr>
          <w:rFonts w:ascii="Times New Roman" w:hAnsi="Times New Roman" w:cs="Times New Roman"/>
        </w:rPr>
        <w:t>1. Доставките ще се изпълняват при поръчка чрез заявка от възложителя според нуждите му в момента на заявката до определения максимален фина</w:t>
      </w:r>
      <w:r w:rsidR="00CB2DA7" w:rsidRPr="00ED0651">
        <w:rPr>
          <w:rFonts w:ascii="Times New Roman" w:hAnsi="Times New Roman" w:cs="Times New Roman"/>
        </w:rPr>
        <w:t xml:space="preserve">нсов ресурс в размер на 2 000.00 </w:t>
      </w:r>
      <w:proofErr w:type="spellStart"/>
      <w:r w:rsidR="00CB2DA7" w:rsidRPr="00ED0651">
        <w:rPr>
          <w:rFonts w:ascii="Times New Roman" w:hAnsi="Times New Roman" w:cs="Times New Roman"/>
        </w:rPr>
        <w:t>лв</w:t>
      </w:r>
      <w:proofErr w:type="spellEnd"/>
      <w:r w:rsidR="00CB2DA7" w:rsidRPr="00ED0651">
        <w:rPr>
          <w:rFonts w:ascii="Times New Roman" w:hAnsi="Times New Roman" w:cs="Times New Roman"/>
        </w:rPr>
        <w:t xml:space="preserve"> ( две хиляди </w:t>
      </w:r>
      <w:r w:rsidR="00AE1BE0" w:rsidRPr="00ED0651">
        <w:rPr>
          <w:rFonts w:ascii="Times New Roman" w:hAnsi="Times New Roman" w:cs="Times New Roman"/>
        </w:rPr>
        <w:t xml:space="preserve">лева) без ДДС. Обявените количества са прогнозни, като в тях може да настъпи промяна по преценка и в зависимост от нуждите на възложителя, </w:t>
      </w:r>
      <w:r w:rsidR="00AE1BE0" w:rsidRPr="00ED0651">
        <w:rPr>
          <w:rFonts w:ascii="Times New Roman" w:hAnsi="Times New Roman" w:cs="Times New Roman"/>
          <w:b/>
          <w:u w:val="single"/>
        </w:rPr>
        <w:t>но не го обвързват с пълно усвояване на финансовия ресурс.</w:t>
      </w:r>
    </w:p>
    <w:p w:rsidR="00AE1BE0" w:rsidRPr="00ED0651" w:rsidRDefault="00F16189" w:rsidP="00AE1BE0">
      <w:pPr>
        <w:spacing w:line="240" w:lineRule="auto"/>
        <w:ind w:firstLine="708"/>
        <w:jc w:val="both"/>
        <w:rPr>
          <w:rFonts w:ascii="Times New Roman" w:hAnsi="Times New Roman" w:cs="Times New Roman"/>
        </w:rPr>
      </w:pPr>
      <w:r w:rsidRPr="00ED0651">
        <w:rPr>
          <w:rFonts w:ascii="Times New Roman" w:hAnsi="Times New Roman" w:cs="Times New Roman"/>
        </w:rPr>
        <w:t>2</w:t>
      </w:r>
      <w:r w:rsidR="00AE1BE0" w:rsidRPr="00ED0651">
        <w:rPr>
          <w:rFonts w:ascii="Times New Roman" w:hAnsi="Times New Roman" w:cs="Times New Roman"/>
        </w:rPr>
        <w:t xml:space="preserve">.2. Заявката ще се извършва по посочените от изпълнителя телефон или по електронен път по </w:t>
      </w:r>
      <w:r w:rsidR="00AE1BE0" w:rsidRPr="00ED0651">
        <w:rPr>
          <w:rFonts w:ascii="Times New Roman" w:hAnsi="Times New Roman" w:cs="Times New Roman"/>
          <w:lang w:val="en-US"/>
        </w:rPr>
        <w:t>email</w:t>
      </w:r>
      <w:r w:rsidR="00AE1BE0" w:rsidRPr="00ED0651">
        <w:rPr>
          <w:rFonts w:ascii="Times New Roman" w:hAnsi="Times New Roman" w:cs="Times New Roman"/>
        </w:rPr>
        <w:t xml:space="preserve"> съгласно условията на Закона за електронния документ и електронния подпис. Потвърждаването за получаване на електронното известие от страна на изпълнителя не е необходимо, за да се смята, че е получено от адресата.</w:t>
      </w:r>
    </w:p>
    <w:p w:rsidR="00AE1BE0" w:rsidRPr="00ED0651" w:rsidRDefault="00F16189" w:rsidP="00AE1BE0">
      <w:pPr>
        <w:spacing w:line="240" w:lineRule="auto"/>
        <w:ind w:firstLine="708"/>
        <w:jc w:val="both"/>
        <w:rPr>
          <w:rFonts w:ascii="Times New Roman" w:hAnsi="Times New Roman" w:cs="Times New Roman"/>
        </w:rPr>
      </w:pPr>
      <w:r w:rsidRPr="00ED0651">
        <w:rPr>
          <w:rFonts w:ascii="Times New Roman" w:hAnsi="Times New Roman" w:cs="Times New Roman"/>
        </w:rPr>
        <w:lastRenderedPageBreak/>
        <w:t>2</w:t>
      </w:r>
      <w:r w:rsidR="00AE1BE0" w:rsidRPr="00ED0651">
        <w:rPr>
          <w:rFonts w:ascii="Times New Roman" w:hAnsi="Times New Roman" w:cs="Times New Roman"/>
        </w:rPr>
        <w:t xml:space="preserve">.3. Приемането и предаването на доставката по конкретна поръчка се извършва по вид и количество с </w:t>
      </w:r>
      <w:proofErr w:type="spellStart"/>
      <w:r w:rsidR="00AE1BE0" w:rsidRPr="00ED0651">
        <w:rPr>
          <w:rFonts w:ascii="Times New Roman" w:hAnsi="Times New Roman" w:cs="Times New Roman"/>
        </w:rPr>
        <w:t>приемо-предавателен</w:t>
      </w:r>
      <w:proofErr w:type="spellEnd"/>
      <w:r w:rsidR="00AE1BE0" w:rsidRPr="00ED0651">
        <w:rPr>
          <w:rFonts w:ascii="Times New Roman" w:hAnsi="Times New Roman" w:cs="Times New Roman"/>
        </w:rPr>
        <w:t xml:space="preserve"> протокол (стокова разписка или еквивалентен документ), подписан от двете страни по договора. За дата на доставката се счита датата на подписване на </w:t>
      </w:r>
      <w:proofErr w:type="spellStart"/>
      <w:r w:rsidR="00AE1BE0" w:rsidRPr="00ED0651">
        <w:rPr>
          <w:rFonts w:ascii="Times New Roman" w:hAnsi="Times New Roman" w:cs="Times New Roman"/>
        </w:rPr>
        <w:t>приемо-предавателния</w:t>
      </w:r>
      <w:proofErr w:type="spellEnd"/>
      <w:r w:rsidR="00AE1BE0" w:rsidRPr="00ED0651">
        <w:rPr>
          <w:rFonts w:ascii="Times New Roman" w:hAnsi="Times New Roman" w:cs="Times New Roman"/>
        </w:rPr>
        <w:t xml:space="preserve"> протокол (стокова разписка или еквивалентен документ) от възложителя.</w:t>
      </w:r>
    </w:p>
    <w:p w:rsidR="00AE1BE0" w:rsidRPr="00ED0651" w:rsidRDefault="00AE1BE0" w:rsidP="00F16189">
      <w:pPr>
        <w:spacing w:line="240" w:lineRule="auto"/>
        <w:ind w:firstLine="708"/>
        <w:jc w:val="both"/>
        <w:rPr>
          <w:rFonts w:ascii="Times New Roman" w:hAnsi="Times New Roman" w:cs="Times New Roman"/>
        </w:rPr>
      </w:pPr>
      <w:r w:rsidRPr="00ED0651">
        <w:rPr>
          <w:rFonts w:ascii="Times New Roman" w:hAnsi="Times New Roman" w:cs="Times New Roman"/>
        </w:rPr>
        <w:t>2.2.4. Уговорените в договора условия се прилагат автоматично за всяка конкретна доставка за вид и количество, като стойността на поръчката се определя въз основа на единични цени съгласно предоставена ценова оферта по приложената спецификация на изпълнителя.</w:t>
      </w:r>
    </w:p>
    <w:p w:rsidR="006E4A78" w:rsidRPr="00ED0651" w:rsidRDefault="006E4A78" w:rsidP="00F16189">
      <w:pPr>
        <w:spacing w:line="240" w:lineRule="auto"/>
        <w:ind w:firstLine="708"/>
        <w:jc w:val="both"/>
        <w:rPr>
          <w:rFonts w:ascii="Times New Roman" w:hAnsi="Times New Roman" w:cs="Times New Roman"/>
        </w:rPr>
      </w:pPr>
      <w:r w:rsidRPr="00ED0651">
        <w:rPr>
          <w:rFonts w:ascii="Times New Roman" w:hAnsi="Times New Roman" w:cs="Times New Roman"/>
        </w:rPr>
        <w:t xml:space="preserve">2.2.5. Приемането и предаването на доставката по конкретната поръчка се извършва по вид и количество с </w:t>
      </w:r>
      <w:proofErr w:type="spellStart"/>
      <w:r w:rsidRPr="00ED0651">
        <w:rPr>
          <w:rFonts w:ascii="Times New Roman" w:hAnsi="Times New Roman" w:cs="Times New Roman"/>
        </w:rPr>
        <w:t>приемо-предавателен</w:t>
      </w:r>
      <w:proofErr w:type="spellEnd"/>
      <w:r w:rsidRPr="00ED0651">
        <w:rPr>
          <w:rFonts w:ascii="Times New Roman" w:hAnsi="Times New Roman" w:cs="Times New Roman"/>
        </w:rPr>
        <w:t xml:space="preserve"> протокол /стокова разписка или еквивалентен документ/. За дата на доставката се счита датата на подписване на </w:t>
      </w:r>
      <w:proofErr w:type="spellStart"/>
      <w:r w:rsidRPr="00ED0651">
        <w:rPr>
          <w:rFonts w:ascii="Times New Roman" w:hAnsi="Times New Roman" w:cs="Times New Roman"/>
        </w:rPr>
        <w:t>приемо-предавателния</w:t>
      </w:r>
      <w:proofErr w:type="spellEnd"/>
      <w:r w:rsidRPr="00ED0651">
        <w:rPr>
          <w:rFonts w:ascii="Times New Roman" w:hAnsi="Times New Roman" w:cs="Times New Roman"/>
        </w:rPr>
        <w:t xml:space="preserve"> протокол /стокова разписка или еквивалентен документ/ от Възложителя.</w:t>
      </w:r>
    </w:p>
    <w:p w:rsidR="006E4A78" w:rsidRPr="00ED0651" w:rsidRDefault="006E4A78" w:rsidP="00F16189">
      <w:pPr>
        <w:spacing w:line="240" w:lineRule="auto"/>
        <w:ind w:firstLine="708"/>
        <w:jc w:val="both"/>
        <w:rPr>
          <w:rFonts w:ascii="Times New Roman" w:hAnsi="Times New Roman" w:cs="Times New Roman"/>
        </w:rPr>
      </w:pPr>
      <w:r w:rsidRPr="00ED0651">
        <w:rPr>
          <w:rFonts w:ascii="Times New Roman" w:hAnsi="Times New Roman" w:cs="Times New Roman"/>
          <w:lang w:val="en-US"/>
        </w:rPr>
        <w:t>VII</w:t>
      </w:r>
      <w:r w:rsidRPr="00ED0651">
        <w:rPr>
          <w:rFonts w:ascii="Times New Roman" w:hAnsi="Times New Roman" w:cs="Times New Roman"/>
        </w:rPr>
        <w:t>.УСЛОВИЯ ЗА УЧАСТИЕ И ИЗИСКВАНИЯ КЪМ УЧАСТНИЦИТЕ</w:t>
      </w:r>
    </w:p>
    <w:p w:rsidR="006E4A78" w:rsidRPr="00ED0651" w:rsidRDefault="006E4A78" w:rsidP="006E4A78">
      <w:pPr>
        <w:pStyle w:val="a3"/>
        <w:numPr>
          <w:ilvl w:val="0"/>
          <w:numId w:val="9"/>
        </w:numPr>
        <w:jc w:val="both"/>
        <w:rPr>
          <w:sz w:val="22"/>
          <w:szCs w:val="22"/>
        </w:rPr>
      </w:pPr>
      <w:r w:rsidRPr="00ED0651">
        <w:rPr>
          <w:sz w:val="22"/>
          <w:szCs w:val="22"/>
        </w:rPr>
        <w:t>Общи изисквания</w:t>
      </w:r>
    </w:p>
    <w:p w:rsidR="006E4A78" w:rsidRPr="00ED0651" w:rsidRDefault="006E4A78" w:rsidP="006E4A78">
      <w:pPr>
        <w:pStyle w:val="a3"/>
        <w:numPr>
          <w:ilvl w:val="1"/>
          <w:numId w:val="9"/>
        </w:numPr>
        <w:jc w:val="both"/>
        <w:rPr>
          <w:sz w:val="22"/>
          <w:szCs w:val="22"/>
        </w:rPr>
      </w:pPr>
      <w:r w:rsidRPr="00ED0651">
        <w:rPr>
          <w:sz w:val="22"/>
          <w:szCs w:val="22"/>
        </w:rPr>
        <w:t xml:space="preserve">В процедурата за възлагане на обществена поръчка могат да участват български или чуждестранни физически или юридически лица или техните обединения, както и всяко друго образувание, което има право да изпълнява доставките, съгласно законодателството на държавата, в която е установено и което отговаря на условията, посочени в ЗОП и обявените изисквания на Възложителя в указанията за участие. </w:t>
      </w:r>
    </w:p>
    <w:p w:rsidR="006E4A78" w:rsidRPr="00ED0651" w:rsidRDefault="006E4A78" w:rsidP="006E4A78">
      <w:pPr>
        <w:pStyle w:val="a3"/>
        <w:numPr>
          <w:ilvl w:val="1"/>
          <w:numId w:val="9"/>
        </w:numPr>
        <w:jc w:val="both"/>
        <w:rPr>
          <w:sz w:val="22"/>
          <w:szCs w:val="22"/>
        </w:rPr>
      </w:pPr>
      <w:r w:rsidRPr="00ED0651">
        <w:rPr>
          <w:sz w:val="22"/>
          <w:szCs w:val="22"/>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6E4A78" w:rsidRPr="00ED0651" w:rsidRDefault="006E4A78" w:rsidP="006E4A78">
      <w:pPr>
        <w:pStyle w:val="a3"/>
        <w:numPr>
          <w:ilvl w:val="1"/>
          <w:numId w:val="9"/>
        </w:numPr>
        <w:jc w:val="both"/>
        <w:rPr>
          <w:sz w:val="22"/>
          <w:szCs w:val="22"/>
        </w:rPr>
      </w:pPr>
      <w:r w:rsidRPr="00ED0651">
        <w:rPr>
          <w:sz w:val="22"/>
          <w:szCs w:val="22"/>
        </w:rPr>
        <w:t>Едно физическо или юридическо лице може да участва само в едно обединение.</w:t>
      </w:r>
    </w:p>
    <w:p w:rsidR="006E4A78" w:rsidRPr="00ED0651" w:rsidRDefault="006E4A78" w:rsidP="006E4A78">
      <w:pPr>
        <w:pStyle w:val="a3"/>
        <w:numPr>
          <w:ilvl w:val="1"/>
          <w:numId w:val="9"/>
        </w:numPr>
        <w:jc w:val="both"/>
        <w:rPr>
          <w:sz w:val="22"/>
          <w:szCs w:val="22"/>
        </w:rPr>
      </w:pPr>
      <w:r w:rsidRPr="00ED0651">
        <w:rPr>
          <w:sz w:val="22"/>
          <w:szCs w:val="22"/>
        </w:rPr>
        <w:t>Свързани лица по смисъла на параграф 2, т. 45 от Допълнителните разпоредби на ЗОП не могат да бъдат самостоятелни участници във възлагането.</w:t>
      </w:r>
    </w:p>
    <w:p w:rsidR="006E4A78" w:rsidRPr="00ED0651" w:rsidRDefault="006E4A78" w:rsidP="006E4A78">
      <w:pPr>
        <w:pStyle w:val="a3"/>
        <w:numPr>
          <w:ilvl w:val="1"/>
          <w:numId w:val="9"/>
        </w:numPr>
        <w:jc w:val="both"/>
        <w:rPr>
          <w:sz w:val="22"/>
          <w:szCs w:val="22"/>
        </w:rPr>
      </w:pPr>
      <w:r w:rsidRPr="00ED0651">
        <w:rPr>
          <w:sz w:val="22"/>
          <w:szCs w:val="22"/>
        </w:rPr>
        <w:t>Всеки участник в процедурата по възлагане на обществената поръчка има право да представи само една оферта.</w:t>
      </w:r>
    </w:p>
    <w:p w:rsidR="006E4A78" w:rsidRPr="00ED0651" w:rsidRDefault="006E4A78" w:rsidP="006E4A78">
      <w:pPr>
        <w:pStyle w:val="a3"/>
        <w:numPr>
          <w:ilvl w:val="1"/>
          <w:numId w:val="9"/>
        </w:numPr>
        <w:jc w:val="both"/>
        <w:rPr>
          <w:sz w:val="22"/>
          <w:szCs w:val="22"/>
        </w:rPr>
      </w:pPr>
      <w:r w:rsidRPr="00ED0651">
        <w:rPr>
          <w:sz w:val="22"/>
          <w:szCs w:val="22"/>
        </w:rPr>
        <w:t>Във възлагането могат да участват и обединения, които не са юридически лица.</w:t>
      </w:r>
    </w:p>
    <w:p w:rsidR="006E4A78" w:rsidRPr="00ED0651" w:rsidRDefault="006E4A78" w:rsidP="006E4A78">
      <w:pPr>
        <w:pStyle w:val="a3"/>
        <w:numPr>
          <w:ilvl w:val="1"/>
          <w:numId w:val="9"/>
        </w:numPr>
        <w:jc w:val="both"/>
        <w:rPr>
          <w:sz w:val="22"/>
          <w:szCs w:val="22"/>
        </w:rPr>
      </w:pPr>
      <w:r w:rsidRPr="00ED0651">
        <w:rPr>
          <w:sz w:val="22"/>
          <w:szCs w:val="22"/>
        </w:rPr>
        <w:t>Когато участника е обединение, което не е регистрирано като самостоятелно юридическо лице, се представя учредителен акт, споразумение и/или друг учредителен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6E4A78" w:rsidRPr="00ED0651" w:rsidRDefault="006E4A78" w:rsidP="006E4A78">
      <w:pPr>
        <w:pStyle w:val="a3"/>
        <w:numPr>
          <w:ilvl w:val="0"/>
          <w:numId w:val="10"/>
        </w:numPr>
        <w:jc w:val="both"/>
        <w:rPr>
          <w:sz w:val="22"/>
          <w:szCs w:val="22"/>
        </w:rPr>
      </w:pPr>
      <w:r w:rsidRPr="00ED0651">
        <w:rPr>
          <w:sz w:val="22"/>
          <w:szCs w:val="22"/>
        </w:rPr>
        <w:t xml:space="preserve"> права и задължения на участниците в обединението;</w:t>
      </w:r>
    </w:p>
    <w:p w:rsidR="006E4A78" w:rsidRPr="00ED0651" w:rsidRDefault="006E4A78" w:rsidP="006E4A78">
      <w:pPr>
        <w:pStyle w:val="a3"/>
        <w:numPr>
          <w:ilvl w:val="0"/>
          <w:numId w:val="10"/>
        </w:numPr>
        <w:jc w:val="both"/>
        <w:rPr>
          <w:sz w:val="22"/>
          <w:szCs w:val="22"/>
        </w:rPr>
      </w:pPr>
      <w:r w:rsidRPr="00ED0651">
        <w:rPr>
          <w:sz w:val="22"/>
          <w:szCs w:val="22"/>
        </w:rPr>
        <w:t>разпределение на отговорността между членовете на обединението;</w:t>
      </w:r>
    </w:p>
    <w:p w:rsidR="006E4A78" w:rsidRPr="00ED0651" w:rsidRDefault="006E4A78" w:rsidP="006E4A78">
      <w:pPr>
        <w:pStyle w:val="a3"/>
        <w:numPr>
          <w:ilvl w:val="0"/>
          <w:numId w:val="10"/>
        </w:numPr>
        <w:jc w:val="both"/>
        <w:rPr>
          <w:sz w:val="22"/>
          <w:szCs w:val="22"/>
        </w:rPr>
      </w:pPr>
      <w:r w:rsidRPr="00ED0651">
        <w:rPr>
          <w:sz w:val="22"/>
          <w:szCs w:val="22"/>
        </w:rPr>
        <w:t>дейностите, който ще изпълнява всеки един от членовете на обединението.</w:t>
      </w:r>
    </w:p>
    <w:p w:rsidR="006E4A78" w:rsidRPr="00ED0651" w:rsidRDefault="006E4A78" w:rsidP="006E4A78">
      <w:pPr>
        <w:ind w:left="708"/>
        <w:jc w:val="both"/>
        <w:rPr>
          <w:rFonts w:ascii="Times New Roman" w:hAnsi="Times New Roman" w:cs="Times New Roman"/>
        </w:rPr>
      </w:pPr>
      <w:r w:rsidRPr="00ED0651">
        <w:rPr>
          <w:rFonts w:ascii="Times New Roman" w:hAnsi="Times New Roman" w:cs="Times New Roman"/>
        </w:rPr>
        <w:t>1.8.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6E4A78" w:rsidRPr="00ED0651" w:rsidRDefault="006E4A78" w:rsidP="006E4A78">
      <w:pPr>
        <w:ind w:left="708"/>
        <w:jc w:val="both"/>
        <w:rPr>
          <w:rFonts w:ascii="Times New Roman" w:hAnsi="Times New Roman" w:cs="Times New Roman"/>
        </w:rPr>
      </w:pPr>
      <w:r w:rsidRPr="00ED0651">
        <w:rPr>
          <w:rFonts w:ascii="Times New Roman" w:hAnsi="Times New Roman" w:cs="Times New Roman"/>
        </w:rPr>
        <w:t>1.9. Когато участникът е обединение, което е юридическо лице, Възложителят поставя следните изисквания:</w:t>
      </w:r>
    </w:p>
    <w:p w:rsidR="006E4A78" w:rsidRPr="00ED0651" w:rsidRDefault="006E4A78" w:rsidP="006E4A78">
      <w:pPr>
        <w:ind w:left="708"/>
        <w:jc w:val="both"/>
        <w:rPr>
          <w:rFonts w:ascii="Times New Roman" w:hAnsi="Times New Roman" w:cs="Times New Roman"/>
        </w:rPr>
      </w:pPr>
      <w:r w:rsidRPr="00ED0651">
        <w:rPr>
          <w:rFonts w:ascii="Times New Roman" w:hAnsi="Times New Roman" w:cs="Times New Roman"/>
        </w:rPr>
        <w:t>Да бъ</w:t>
      </w:r>
      <w:r w:rsidR="00FC3461" w:rsidRPr="00ED0651">
        <w:rPr>
          <w:rFonts w:ascii="Times New Roman" w:hAnsi="Times New Roman" w:cs="Times New Roman"/>
        </w:rPr>
        <w:t>де определен и посочен партньор, които да представлява обединението за целите на настоящата обществена поръчка.</w:t>
      </w:r>
    </w:p>
    <w:p w:rsidR="00FC3461" w:rsidRPr="00ED0651" w:rsidRDefault="00FC3461" w:rsidP="006E4A78">
      <w:pPr>
        <w:ind w:left="708"/>
        <w:jc w:val="both"/>
        <w:rPr>
          <w:rFonts w:ascii="Times New Roman" w:hAnsi="Times New Roman" w:cs="Times New Roman"/>
        </w:rPr>
      </w:pPr>
      <w:r w:rsidRPr="00ED0651">
        <w:rPr>
          <w:rFonts w:ascii="Times New Roman" w:hAnsi="Times New Roman" w:cs="Times New Roman"/>
        </w:rPr>
        <w:t>Да е налице солидарна отговорност на участниците в обединението при изпълнение  на предмета на обществената поръчка.</w:t>
      </w:r>
    </w:p>
    <w:p w:rsidR="00791B4E" w:rsidRPr="00ED0651" w:rsidRDefault="00FC3461" w:rsidP="006E4A78">
      <w:pPr>
        <w:ind w:left="708"/>
        <w:jc w:val="both"/>
        <w:rPr>
          <w:rFonts w:ascii="Times New Roman" w:hAnsi="Times New Roman" w:cs="Times New Roman"/>
        </w:rPr>
      </w:pPr>
      <w:r w:rsidRPr="00ED0651">
        <w:rPr>
          <w:rFonts w:ascii="Times New Roman" w:hAnsi="Times New Roman" w:cs="Times New Roman"/>
        </w:rPr>
        <w:lastRenderedPageBreak/>
        <w:t>1.10.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участника е установен, както и адрес, вкл. електронен, за  кореспонденция при провеждане на процедурата. В случай, че обединението не е регистрирано и към момента на възлагане на изпълнение на дейностите, предмет на настоящата обществена поръчка, участникът следва да извърши регистрация по БУЛСТАТ, след уведомяването му за извършеното класиране и преди подписване на договора за възлагане на настоящата обществен а поръчка.</w:t>
      </w:r>
    </w:p>
    <w:p w:rsidR="00791B4E" w:rsidRPr="00ED0651" w:rsidRDefault="00791B4E" w:rsidP="006E4A78">
      <w:pPr>
        <w:ind w:left="708"/>
        <w:jc w:val="both"/>
        <w:rPr>
          <w:rFonts w:ascii="Times New Roman" w:hAnsi="Times New Roman" w:cs="Times New Roman"/>
          <w:b/>
          <w:i/>
        </w:rPr>
      </w:pPr>
      <w:r w:rsidRPr="00ED0651">
        <w:rPr>
          <w:rFonts w:ascii="Times New Roman" w:hAnsi="Times New Roman" w:cs="Times New Roman"/>
          <w:b/>
          <w:i/>
        </w:rPr>
        <w:t>Възложителят отстранява от участие всеки участник, който е обединение от физически и/или юридически лица, когато за член на обединението е налице някое от посочените в чл. 54, ал.1 от ЗОП основания за отстраняване.</w:t>
      </w:r>
    </w:p>
    <w:p w:rsidR="003A74BC" w:rsidRPr="00ED0651" w:rsidRDefault="003A74BC" w:rsidP="006E4A78">
      <w:pPr>
        <w:ind w:left="708"/>
        <w:jc w:val="both"/>
        <w:rPr>
          <w:rFonts w:ascii="Times New Roman" w:hAnsi="Times New Roman" w:cs="Times New Roman"/>
        </w:rPr>
      </w:pPr>
      <w:r w:rsidRPr="00ED0651">
        <w:rPr>
          <w:rFonts w:ascii="Times New Roman" w:hAnsi="Times New Roman" w:cs="Times New Roman"/>
        </w:rPr>
        <w:t>1.11.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доказателства от поетите от подизпълнителите задължения.</w:t>
      </w:r>
    </w:p>
    <w:p w:rsidR="003A74BC" w:rsidRPr="00ED0651" w:rsidRDefault="003A74BC" w:rsidP="006E4A78">
      <w:pPr>
        <w:ind w:left="708"/>
        <w:jc w:val="both"/>
        <w:rPr>
          <w:rFonts w:ascii="Times New Roman" w:hAnsi="Times New Roman" w:cs="Times New Roman"/>
        </w:rPr>
      </w:pPr>
      <w:r w:rsidRPr="00ED0651">
        <w:rPr>
          <w:rFonts w:ascii="Times New Roman" w:hAnsi="Times New Roman" w:cs="Times New Roman"/>
        </w:rPr>
        <w:t>1.12. Подизпълнителите трябва да отговарят на съответните критерии за подбор съобразно вида и дела от поръчката, който ще изпълняват и за тях не са налице основания за отстраняване от процедурата.</w:t>
      </w:r>
    </w:p>
    <w:p w:rsidR="00227CE5" w:rsidRPr="00ED0651" w:rsidRDefault="00227CE5" w:rsidP="00227CE5">
      <w:pPr>
        <w:ind w:left="708"/>
        <w:jc w:val="both"/>
        <w:rPr>
          <w:rFonts w:ascii="Times New Roman" w:hAnsi="Times New Roman" w:cs="Times New Roman"/>
        </w:rPr>
      </w:pPr>
      <w:r w:rsidRPr="00ED0651">
        <w:rPr>
          <w:rFonts w:ascii="Times New Roman" w:hAnsi="Times New Roman" w:cs="Times New Roman"/>
          <w:b/>
          <w:i/>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3A74BC" w:rsidRPr="00ED0651" w:rsidRDefault="003A74BC" w:rsidP="006E4A78">
      <w:pPr>
        <w:ind w:left="708"/>
        <w:jc w:val="both"/>
        <w:rPr>
          <w:rFonts w:ascii="Times New Roman" w:hAnsi="Times New Roman" w:cs="Times New Roman"/>
        </w:rPr>
      </w:pPr>
      <w:r w:rsidRPr="00ED0651">
        <w:rPr>
          <w:rFonts w:ascii="Times New Roman" w:hAnsi="Times New Roman" w:cs="Times New Roman"/>
        </w:rPr>
        <w:t xml:space="preserve">1.13. </w:t>
      </w:r>
      <w:r w:rsidR="00227CE5" w:rsidRPr="00ED0651">
        <w:rPr>
          <w:rFonts w:ascii="Times New Roman" w:hAnsi="Times New Roman" w:cs="Times New Roman"/>
        </w:rPr>
        <w:t xml:space="preserve"> Участниците могат да се позовават на капацитета на трети лица, независимо от правната връзка между тях.</w:t>
      </w:r>
    </w:p>
    <w:p w:rsidR="00227CE5" w:rsidRPr="00ED0651" w:rsidRDefault="00227CE5" w:rsidP="006E4A78">
      <w:pPr>
        <w:ind w:left="708"/>
        <w:jc w:val="both"/>
        <w:rPr>
          <w:rFonts w:ascii="Times New Roman" w:hAnsi="Times New Roman" w:cs="Times New Roman"/>
        </w:rPr>
      </w:pPr>
      <w:r w:rsidRPr="00ED0651">
        <w:rPr>
          <w:rFonts w:ascii="Times New Roman" w:hAnsi="Times New Roman" w:cs="Times New Roman"/>
        </w:rPr>
        <w:t>1.14. Посочените от участника трети лица следва да отговарят на изискванията на поставените от Възложителя критерии за подбор, за доказването на които участникът се позовава на техния капацитет и за тях не са налице основанията за отстраняване по чл. 54, ал.1, т. 1-7 от ЗОП.</w:t>
      </w:r>
    </w:p>
    <w:p w:rsidR="00227CE5" w:rsidRPr="00ED0651" w:rsidRDefault="00227CE5" w:rsidP="006E4A78">
      <w:pPr>
        <w:ind w:left="708"/>
        <w:jc w:val="both"/>
        <w:rPr>
          <w:rFonts w:ascii="Times New Roman" w:hAnsi="Times New Roman" w:cs="Times New Roman"/>
        </w:rPr>
      </w:pPr>
      <w:r w:rsidRPr="00ED0651">
        <w:rPr>
          <w:rFonts w:ascii="Times New Roman" w:hAnsi="Times New Roman" w:cs="Times New Roman"/>
        </w:rPr>
        <w:t>1.15.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не са налице основанията за отстраняване от процедурата.</w:t>
      </w:r>
    </w:p>
    <w:p w:rsidR="00227CE5" w:rsidRPr="00ED0651" w:rsidRDefault="00227CE5" w:rsidP="006E4A78">
      <w:pPr>
        <w:ind w:left="708"/>
        <w:jc w:val="both"/>
        <w:rPr>
          <w:rFonts w:ascii="Times New Roman" w:hAnsi="Times New Roman" w:cs="Times New Roman"/>
        </w:rPr>
      </w:pPr>
      <w:r w:rsidRPr="00ED0651">
        <w:rPr>
          <w:rFonts w:ascii="Times New Roman" w:hAnsi="Times New Roman" w:cs="Times New Roman"/>
        </w:rPr>
        <w:t xml:space="preserve">Възложителят изисква участникът да замени посоченото от него трето лице, ако то не отговаря на някое от горните условия. Възложителя изисква солидарна отговорност за изпълнението на поръчката от участника и третото лице. </w:t>
      </w:r>
    </w:p>
    <w:p w:rsidR="00227CE5" w:rsidRPr="00ED0651" w:rsidRDefault="00227CE5" w:rsidP="00227CE5">
      <w:pPr>
        <w:pStyle w:val="a3"/>
        <w:numPr>
          <w:ilvl w:val="0"/>
          <w:numId w:val="9"/>
        </w:numPr>
        <w:jc w:val="both"/>
        <w:rPr>
          <w:sz w:val="22"/>
          <w:szCs w:val="22"/>
        </w:rPr>
      </w:pPr>
      <w:r w:rsidRPr="00ED0651">
        <w:rPr>
          <w:sz w:val="22"/>
          <w:szCs w:val="22"/>
        </w:rPr>
        <w:t>Изисквания относно личното състояние на участника</w:t>
      </w:r>
    </w:p>
    <w:p w:rsidR="00811C7A" w:rsidRPr="00ED0651" w:rsidRDefault="00811C7A" w:rsidP="00811C7A">
      <w:pPr>
        <w:pStyle w:val="a3"/>
        <w:numPr>
          <w:ilvl w:val="1"/>
          <w:numId w:val="1"/>
        </w:numPr>
        <w:jc w:val="both"/>
        <w:rPr>
          <w:sz w:val="22"/>
          <w:szCs w:val="22"/>
        </w:rPr>
      </w:pPr>
      <w:r w:rsidRPr="00ED0651">
        <w:rPr>
          <w:sz w:val="22"/>
          <w:szCs w:val="22"/>
        </w:rPr>
        <w:t>Възложителят отстранява от участие в процедурата участник, за когото е налице някое от следните основания за отстраняване, посочени в чл. 54, ал.1. т. 1-5 и т.7 от ЗОП, а именно:</w:t>
      </w:r>
    </w:p>
    <w:p w:rsidR="00811C7A" w:rsidRPr="00ED0651" w:rsidRDefault="00811C7A" w:rsidP="00811C7A">
      <w:pPr>
        <w:pStyle w:val="a3"/>
        <w:numPr>
          <w:ilvl w:val="0"/>
          <w:numId w:val="4"/>
        </w:numPr>
        <w:jc w:val="both"/>
        <w:rPr>
          <w:sz w:val="22"/>
          <w:szCs w:val="22"/>
        </w:rPr>
      </w:pPr>
      <w:r w:rsidRPr="00ED0651">
        <w:rPr>
          <w:sz w:val="22"/>
          <w:szCs w:val="22"/>
        </w:rPr>
        <w:t>Е осъден с влязла в сила присъда, освен ако е реабилитиран, за престъпление по чл. 108 „а“, чл. 159 „а“-159“г“, чл. 172, чл. 192 „а“, чл. 194-217, чл. 219-252, чл. 253-260, чл. 301-307, чл. 321, чл. 321“а“ и чл. 352-353“е“ от Наказателния кодекс;</w:t>
      </w:r>
    </w:p>
    <w:p w:rsidR="00811C7A" w:rsidRPr="00ED0651" w:rsidRDefault="00811C7A" w:rsidP="00811C7A">
      <w:pPr>
        <w:pStyle w:val="a3"/>
        <w:numPr>
          <w:ilvl w:val="0"/>
          <w:numId w:val="4"/>
        </w:numPr>
        <w:jc w:val="both"/>
        <w:rPr>
          <w:sz w:val="22"/>
          <w:szCs w:val="22"/>
        </w:rPr>
      </w:pPr>
      <w:r w:rsidRPr="00ED0651">
        <w:rPr>
          <w:sz w:val="22"/>
          <w:szCs w:val="22"/>
        </w:rPr>
        <w:lastRenderedPageBreak/>
        <w:t>Е осъден с влязла в сила присъда, освен ако е реабилитиран, за престъпление, аналогично на тези, посочени по-горе, в друга държава членка или трета страна;</w:t>
      </w:r>
    </w:p>
    <w:p w:rsidR="00811C7A" w:rsidRPr="00ED0651" w:rsidRDefault="00811C7A" w:rsidP="00811C7A">
      <w:pPr>
        <w:pStyle w:val="a3"/>
        <w:numPr>
          <w:ilvl w:val="0"/>
          <w:numId w:val="4"/>
        </w:numPr>
        <w:jc w:val="both"/>
        <w:rPr>
          <w:sz w:val="22"/>
          <w:szCs w:val="22"/>
        </w:rPr>
      </w:pPr>
      <w:r w:rsidRPr="00ED0651">
        <w:rPr>
          <w:sz w:val="22"/>
          <w:szCs w:val="22"/>
        </w:rPr>
        <w:t>Има задължения за данъци и задължителни осигурителни вноски по смисъла на чл. 162, ал.2, т.1 от ДОПК и лихвите по тях, към държавата или към общината по адрес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кандидата или участника е установен, освен ако е допуснато разсрочване, отсрочване или обезпечение на задълженията или задължението е по акт, който не е влязъл сила;</w:t>
      </w:r>
    </w:p>
    <w:p w:rsidR="00811C7A" w:rsidRPr="00ED0651" w:rsidRDefault="00811C7A" w:rsidP="00811C7A">
      <w:pPr>
        <w:pStyle w:val="a3"/>
        <w:numPr>
          <w:ilvl w:val="0"/>
          <w:numId w:val="4"/>
        </w:numPr>
        <w:jc w:val="both"/>
        <w:rPr>
          <w:sz w:val="22"/>
          <w:szCs w:val="22"/>
        </w:rPr>
      </w:pPr>
      <w:r w:rsidRPr="00ED0651">
        <w:rPr>
          <w:sz w:val="22"/>
          <w:szCs w:val="22"/>
        </w:rPr>
        <w:t>Е налице неравнопоставеност в случаите по чл. 44, ал.5 от ЗОП;</w:t>
      </w:r>
    </w:p>
    <w:p w:rsidR="00811C7A" w:rsidRPr="00ED0651" w:rsidRDefault="00811C7A" w:rsidP="00811C7A">
      <w:pPr>
        <w:pStyle w:val="a3"/>
        <w:numPr>
          <w:ilvl w:val="0"/>
          <w:numId w:val="4"/>
        </w:numPr>
        <w:jc w:val="both"/>
        <w:rPr>
          <w:sz w:val="22"/>
          <w:szCs w:val="22"/>
        </w:rPr>
      </w:pPr>
      <w:r w:rsidRPr="00ED0651">
        <w:rPr>
          <w:sz w:val="22"/>
          <w:szCs w:val="22"/>
        </w:rPr>
        <w:t>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 на критериите за подбор;</w:t>
      </w:r>
    </w:p>
    <w:p w:rsidR="00811C7A" w:rsidRPr="00ED0651" w:rsidRDefault="00811C7A" w:rsidP="00811C7A">
      <w:pPr>
        <w:pStyle w:val="a3"/>
        <w:numPr>
          <w:ilvl w:val="0"/>
          <w:numId w:val="4"/>
        </w:numPr>
        <w:jc w:val="both"/>
        <w:rPr>
          <w:sz w:val="22"/>
          <w:szCs w:val="22"/>
        </w:rPr>
      </w:pPr>
      <w:r w:rsidRPr="00ED0651">
        <w:rPr>
          <w:sz w:val="22"/>
          <w:szCs w:val="22"/>
        </w:rPr>
        <w:t>Е налице конфликт на интереси, който не може да бъде отстранен;</w:t>
      </w:r>
    </w:p>
    <w:p w:rsidR="00811C7A" w:rsidRPr="00ED0651" w:rsidRDefault="00811C7A" w:rsidP="00811C7A">
      <w:pPr>
        <w:spacing w:line="240" w:lineRule="auto"/>
        <w:ind w:firstLine="708"/>
        <w:jc w:val="both"/>
        <w:rPr>
          <w:rFonts w:ascii="Times New Roman" w:hAnsi="Times New Roman" w:cs="Times New Roman"/>
        </w:rPr>
      </w:pPr>
      <w:r w:rsidRPr="00ED0651">
        <w:rPr>
          <w:rFonts w:ascii="Times New Roman" w:hAnsi="Times New Roman" w:cs="Times New Roman"/>
        </w:rPr>
        <w:t>Основанията по л.54, ал.1, т.1,2 и 7 от ЗОП се отнасят за лицата, които представляват участника.</w:t>
      </w:r>
    </w:p>
    <w:p w:rsidR="00811C7A" w:rsidRPr="00ED0651" w:rsidRDefault="00811C7A" w:rsidP="00811C7A">
      <w:pPr>
        <w:pStyle w:val="a3"/>
        <w:numPr>
          <w:ilvl w:val="1"/>
          <w:numId w:val="5"/>
        </w:numPr>
        <w:jc w:val="both"/>
        <w:rPr>
          <w:sz w:val="22"/>
          <w:szCs w:val="22"/>
        </w:rPr>
      </w:pPr>
      <w:r w:rsidRPr="00ED0651">
        <w:rPr>
          <w:sz w:val="22"/>
          <w:szCs w:val="22"/>
        </w:rPr>
        <w:t>Участник за когото са налице основанията по чл.54, ал.1 от ЗОП, има право да представи доказателства , че е предприел мерки, които гарантират неговата надеждност, въпреки наличието на съответното основание за отстраняване, в съответствие с чл.56 от ЗОП. За тази цел, участника може да докаже, че:</w:t>
      </w:r>
    </w:p>
    <w:p w:rsidR="00811C7A" w:rsidRPr="00ED0651" w:rsidRDefault="00811C7A" w:rsidP="00811C7A">
      <w:pPr>
        <w:pStyle w:val="a3"/>
        <w:numPr>
          <w:ilvl w:val="0"/>
          <w:numId w:val="4"/>
        </w:numPr>
        <w:jc w:val="both"/>
        <w:rPr>
          <w:sz w:val="22"/>
          <w:szCs w:val="22"/>
        </w:rPr>
      </w:pPr>
      <w:r w:rsidRPr="00ED0651">
        <w:rPr>
          <w:sz w:val="22"/>
          <w:szCs w:val="22"/>
        </w:rPr>
        <w:t xml:space="preserve"> е погасил задълженията си по чл. 54, ал.1. т.3 от ЗОП, включително начислените лихви и/или глоби или че те са разсрочени, отсрочени, обезпечени;</w:t>
      </w:r>
    </w:p>
    <w:p w:rsidR="00811C7A" w:rsidRPr="00ED0651" w:rsidRDefault="00811C7A" w:rsidP="00811C7A">
      <w:pPr>
        <w:pStyle w:val="a3"/>
        <w:numPr>
          <w:ilvl w:val="0"/>
          <w:numId w:val="4"/>
        </w:numPr>
        <w:jc w:val="both"/>
        <w:rPr>
          <w:sz w:val="22"/>
          <w:szCs w:val="22"/>
        </w:rPr>
      </w:pPr>
      <w:r w:rsidRPr="00ED0651">
        <w:rPr>
          <w:sz w:val="22"/>
          <w:szCs w:val="22"/>
        </w:rPr>
        <w:t>Е платил или е в процес на изплащане на дължимото обезщетение за всички вреди, настъпили в резултат на извършеното от него престъпление или нарушение;</w:t>
      </w:r>
    </w:p>
    <w:p w:rsidR="00811C7A" w:rsidRPr="00ED0651" w:rsidRDefault="00811C7A" w:rsidP="00811C7A">
      <w:pPr>
        <w:pStyle w:val="a3"/>
        <w:numPr>
          <w:ilvl w:val="0"/>
          <w:numId w:val="4"/>
        </w:numPr>
        <w:jc w:val="both"/>
        <w:rPr>
          <w:sz w:val="22"/>
          <w:szCs w:val="22"/>
        </w:rPr>
      </w:pPr>
      <w:r w:rsidRPr="00ED0651">
        <w:rPr>
          <w:sz w:val="22"/>
          <w:szCs w:val="22"/>
        </w:rPr>
        <w:t>Е изяснил изчерпателно фактите и обстоятелствата, като активно е съдействал на компетентните органи и е изпълнил конкретните предписания, технически, организационни и кадрови мерки, чрез които да се предотвратят нови престъпления или нарушения.</w:t>
      </w:r>
    </w:p>
    <w:p w:rsidR="00811C7A" w:rsidRPr="00ED0651" w:rsidRDefault="00811C7A" w:rsidP="00811C7A">
      <w:pPr>
        <w:pStyle w:val="a3"/>
        <w:numPr>
          <w:ilvl w:val="1"/>
          <w:numId w:val="5"/>
        </w:numPr>
        <w:jc w:val="both"/>
        <w:rPr>
          <w:sz w:val="22"/>
          <w:szCs w:val="22"/>
        </w:rPr>
      </w:pPr>
      <w:r w:rsidRPr="00ED0651">
        <w:rPr>
          <w:sz w:val="22"/>
          <w:szCs w:val="22"/>
        </w:rPr>
        <w:t>В случай, че участник е предприел мерки за доказване на надеждност по чл. 56 от ЗОП, то тези мерки се описват в свободен текст от участника в офертата и се прилагат доказателства в подкрепа на същите. Мотивите за приемане или отхвърляне на предприетите от участника мерки и представени доказателства се посочват в протокола от работата на комисията.</w:t>
      </w:r>
    </w:p>
    <w:p w:rsidR="00811C7A" w:rsidRPr="00ED0651" w:rsidRDefault="00811C7A" w:rsidP="00811C7A">
      <w:pPr>
        <w:spacing w:line="240" w:lineRule="auto"/>
        <w:ind w:left="360" w:firstLine="348"/>
        <w:jc w:val="both"/>
        <w:rPr>
          <w:rFonts w:ascii="Times New Roman" w:hAnsi="Times New Roman" w:cs="Times New Roman"/>
        </w:rPr>
      </w:pPr>
      <w:r w:rsidRPr="00ED0651">
        <w:rPr>
          <w:rFonts w:ascii="Times New Roman" w:hAnsi="Times New Roman" w:cs="Times New Roman"/>
        </w:rPr>
        <w:t>Други основания за отстраняване</w:t>
      </w:r>
    </w:p>
    <w:p w:rsidR="00811C7A" w:rsidRPr="00ED0651" w:rsidRDefault="00811C7A" w:rsidP="00811C7A">
      <w:pPr>
        <w:tabs>
          <w:tab w:val="left" w:pos="4070"/>
        </w:tabs>
        <w:spacing w:line="240" w:lineRule="auto"/>
        <w:ind w:left="360" w:firstLine="348"/>
        <w:jc w:val="both"/>
        <w:rPr>
          <w:rFonts w:ascii="Times New Roman" w:hAnsi="Times New Roman" w:cs="Times New Roman"/>
        </w:rPr>
      </w:pPr>
      <w:r w:rsidRPr="00ED0651">
        <w:rPr>
          <w:rFonts w:ascii="Times New Roman" w:hAnsi="Times New Roman" w:cs="Times New Roman"/>
        </w:rPr>
        <w:t>От процедурата се отстраняват:</w:t>
      </w:r>
      <w:r w:rsidRPr="00ED0651">
        <w:rPr>
          <w:rFonts w:ascii="Times New Roman" w:hAnsi="Times New Roman" w:cs="Times New Roman"/>
        </w:rPr>
        <w:tab/>
      </w:r>
    </w:p>
    <w:p w:rsidR="00811C7A" w:rsidRPr="00ED0651" w:rsidRDefault="00811C7A" w:rsidP="00811C7A">
      <w:pPr>
        <w:pStyle w:val="a3"/>
        <w:numPr>
          <w:ilvl w:val="0"/>
          <w:numId w:val="4"/>
        </w:numPr>
        <w:jc w:val="both"/>
        <w:rPr>
          <w:sz w:val="22"/>
          <w:szCs w:val="22"/>
        </w:rPr>
      </w:pPr>
      <w:r w:rsidRPr="00ED0651">
        <w:rPr>
          <w:sz w:val="22"/>
          <w:szCs w:val="22"/>
        </w:rPr>
        <w:t>Участник, който не отговаря на поставените условия от възложителя, посочени в документацията;</w:t>
      </w:r>
    </w:p>
    <w:p w:rsidR="00811C7A" w:rsidRPr="00ED0651" w:rsidRDefault="00811C7A" w:rsidP="00811C7A">
      <w:pPr>
        <w:pStyle w:val="a3"/>
        <w:numPr>
          <w:ilvl w:val="0"/>
          <w:numId w:val="4"/>
        </w:numPr>
        <w:jc w:val="both"/>
        <w:rPr>
          <w:sz w:val="22"/>
          <w:szCs w:val="22"/>
        </w:rPr>
      </w:pPr>
      <w:r w:rsidRPr="00ED0651">
        <w:rPr>
          <w:sz w:val="22"/>
          <w:szCs w:val="22"/>
        </w:rPr>
        <w:t>Участник, който е представил оферта, която не отговаря на предварително обявените условия в техническата спецификация и документация;</w:t>
      </w:r>
    </w:p>
    <w:p w:rsidR="00811C7A" w:rsidRPr="00ED0651" w:rsidRDefault="00811C7A" w:rsidP="00811C7A">
      <w:pPr>
        <w:pStyle w:val="a3"/>
        <w:numPr>
          <w:ilvl w:val="0"/>
          <w:numId w:val="4"/>
        </w:numPr>
        <w:jc w:val="both"/>
        <w:rPr>
          <w:sz w:val="22"/>
          <w:szCs w:val="22"/>
        </w:rPr>
      </w:pPr>
      <w:r w:rsidRPr="00ED0651">
        <w:rPr>
          <w:sz w:val="22"/>
          <w:szCs w:val="22"/>
        </w:rPr>
        <w:t>Участник, който не е предоставил в срок обосновката по чл.72, ал.1 от ЗОП или чиято оферта не е приета съгласно чл. 72, ал.3-5 от ЗОП;</w:t>
      </w:r>
    </w:p>
    <w:p w:rsidR="00811C7A" w:rsidRPr="00ED0651" w:rsidRDefault="00811C7A" w:rsidP="00811C7A">
      <w:pPr>
        <w:pStyle w:val="a3"/>
        <w:numPr>
          <w:ilvl w:val="0"/>
          <w:numId w:val="4"/>
        </w:numPr>
        <w:jc w:val="both"/>
        <w:rPr>
          <w:sz w:val="22"/>
          <w:szCs w:val="22"/>
        </w:rPr>
      </w:pPr>
      <w:r w:rsidRPr="00ED0651">
        <w:rPr>
          <w:sz w:val="22"/>
          <w:szCs w:val="22"/>
        </w:rPr>
        <w:t>Участник посочил по-висока обща цена от пределната стойност на настоящата обществена поръчка или сроковете, които не съобразени с поставените от възложителя срокове се отстранява от участие в настоящата процедура.</w:t>
      </w:r>
    </w:p>
    <w:p w:rsidR="005A1DF3" w:rsidRPr="00ED0651" w:rsidRDefault="005A1DF3" w:rsidP="005A1DF3">
      <w:pPr>
        <w:ind w:firstLine="708"/>
        <w:jc w:val="both"/>
        <w:rPr>
          <w:rFonts w:ascii="Times New Roman" w:hAnsi="Times New Roman" w:cs="Times New Roman"/>
          <w:b/>
        </w:rPr>
      </w:pPr>
    </w:p>
    <w:p w:rsidR="005A1DF3" w:rsidRPr="00ED0651" w:rsidRDefault="005A1DF3" w:rsidP="00ED0651">
      <w:pPr>
        <w:pStyle w:val="a3"/>
        <w:jc w:val="both"/>
        <w:rPr>
          <w:b/>
          <w:sz w:val="22"/>
          <w:szCs w:val="22"/>
        </w:rPr>
      </w:pPr>
      <w:r w:rsidRPr="00ED0651">
        <w:rPr>
          <w:b/>
          <w:sz w:val="22"/>
          <w:szCs w:val="22"/>
        </w:rPr>
        <w:t>3.Критерии за подбор на участниците</w:t>
      </w:r>
      <w:r w:rsidR="00ED0651" w:rsidRPr="00ED0651">
        <w:rPr>
          <w:b/>
          <w:sz w:val="22"/>
          <w:szCs w:val="22"/>
        </w:rPr>
        <w:tab/>
      </w:r>
    </w:p>
    <w:p w:rsidR="005A1DF3" w:rsidRPr="00ED0651" w:rsidRDefault="005A1DF3" w:rsidP="005A1DF3">
      <w:pPr>
        <w:ind w:firstLine="708"/>
        <w:jc w:val="both"/>
        <w:rPr>
          <w:rFonts w:ascii="Times New Roman" w:hAnsi="Times New Roman" w:cs="Times New Roman"/>
          <w:b/>
        </w:rPr>
      </w:pPr>
      <w:r w:rsidRPr="00ED0651">
        <w:rPr>
          <w:rFonts w:ascii="Times New Roman" w:hAnsi="Times New Roman" w:cs="Times New Roman"/>
          <w:b/>
        </w:rPr>
        <w:lastRenderedPageBreak/>
        <w:t>Възложителят не поставя изисквания за икономическо и финансово състояние. Възложителят не поставя изисквания за технически и професионални способности на участниците.</w:t>
      </w:r>
    </w:p>
    <w:p w:rsidR="005A1DF3" w:rsidRPr="00ED0651" w:rsidRDefault="005A1DF3" w:rsidP="005A1DF3">
      <w:pPr>
        <w:ind w:firstLine="708"/>
        <w:jc w:val="both"/>
        <w:rPr>
          <w:rFonts w:ascii="Times New Roman" w:hAnsi="Times New Roman" w:cs="Times New Roman"/>
          <w:b/>
        </w:rPr>
      </w:pPr>
      <w:r w:rsidRPr="00ED0651">
        <w:rPr>
          <w:rFonts w:ascii="Times New Roman" w:hAnsi="Times New Roman" w:cs="Times New Roman"/>
          <w:b/>
          <w:lang w:val="en-US"/>
        </w:rPr>
        <w:t>VIII</w:t>
      </w:r>
      <w:r w:rsidRPr="00ED0651">
        <w:rPr>
          <w:rFonts w:ascii="Times New Roman" w:hAnsi="Times New Roman" w:cs="Times New Roman"/>
          <w:b/>
        </w:rPr>
        <w:t>. Критерии за възлагане</w:t>
      </w:r>
    </w:p>
    <w:p w:rsidR="005A1DF3" w:rsidRPr="00ED0651" w:rsidRDefault="005A1DF3" w:rsidP="005A1DF3">
      <w:pPr>
        <w:ind w:firstLine="708"/>
        <w:jc w:val="both"/>
        <w:rPr>
          <w:rFonts w:ascii="Times New Roman" w:hAnsi="Times New Roman" w:cs="Times New Roman"/>
        </w:rPr>
      </w:pPr>
      <w:r w:rsidRPr="00ED0651">
        <w:rPr>
          <w:rFonts w:ascii="Times New Roman" w:hAnsi="Times New Roman" w:cs="Times New Roman"/>
        </w:rPr>
        <w:t xml:space="preserve">Офертите на участниците, отговарящи на изискванията на възложителя ще бъдат оценявани по критерий за възлагане </w:t>
      </w:r>
      <w:r w:rsidRPr="00ED0651">
        <w:rPr>
          <w:rFonts w:ascii="Times New Roman" w:hAnsi="Times New Roman" w:cs="Times New Roman"/>
          <w:b/>
          <w:u w:val="single"/>
        </w:rPr>
        <w:t>„най-ниска цена“,</w:t>
      </w:r>
      <w:r w:rsidRPr="00ED0651">
        <w:rPr>
          <w:rFonts w:ascii="Times New Roman" w:hAnsi="Times New Roman" w:cs="Times New Roman"/>
        </w:rPr>
        <w:t xml:space="preserve"> по приложен образец на ценово предложение.</w:t>
      </w:r>
    </w:p>
    <w:p w:rsidR="005A1DF3" w:rsidRPr="00ED0651" w:rsidRDefault="005A1DF3" w:rsidP="005A1DF3">
      <w:pPr>
        <w:ind w:firstLine="708"/>
        <w:jc w:val="both"/>
        <w:rPr>
          <w:rFonts w:ascii="Times New Roman" w:hAnsi="Times New Roman" w:cs="Times New Roman"/>
          <w:b/>
          <w:i/>
        </w:rPr>
      </w:pPr>
      <w:r w:rsidRPr="00ED0651">
        <w:rPr>
          <w:rFonts w:ascii="Times New Roman" w:hAnsi="Times New Roman" w:cs="Times New Roman"/>
          <w:b/>
          <w:i/>
        </w:rPr>
        <w:t>Забележка: При наличие на аритметична грешка ще се смята за валидна посочената единична цена, като комисията има право да извърши изчисляване на стойностите.</w:t>
      </w:r>
    </w:p>
    <w:p w:rsidR="00AE1BE0" w:rsidRPr="00ED0651" w:rsidRDefault="00AE1BE0" w:rsidP="005A1DF3">
      <w:pPr>
        <w:jc w:val="both"/>
        <w:rPr>
          <w:rFonts w:ascii="Times New Roman" w:hAnsi="Times New Roman" w:cs="Times New Roman"/>
          <w:b/>
          <w:i/>
        </w:rPr>
      </w:pPr>
      <w:r w:rsidRPr="00ED0651">
        <w:rPr>
          <w:rFonts w:ascii="Times New Roman" w:hAnsi="Times New Roman" w:cs="Times New Roman"/>
        </w:rPr>
        <w:tab/>
      </w:r>
      <w:r w:rsidRPr="00ED0651">
        <w:rPr>
          <w:rFonts w:ascii="Times New Roman" w:hAnsi="Times New Roman" w:cs="Times New Roman"/>
          <w:b/>
          <w:lang w:val="en-US"/>
        </w:rPr>
        <w:t>IX</w:t>
      </w:r>
      <w:r w:rsidRPr="00ED0651">
        <w:rPr>
          <w:rFonts w:ascii="Times New Roman" w:hAnsi="Times New Roman" w:cs="Times New Roman"/>
          <w:b/>
        </w:rPr>
        <w:t>. Указания за подготовка на офертата</w:t>
      </w:r>
    </w:p>
    <w:p w:rsidR="00AE1BE0" w:rsidRPr="00ED0651" w:rsidRDefault="00AE1BE0" w:rsidP="00AE1BE0">
      <w:pPr>
        <w:pStyle w:val="a3"/>
        <w:numPr>
          <w:ilvl w:val="0"/>
          <w:numId w:val="6"/>
        </w:numPr>
        <w:jc w:val="both"/>
        <w:rPr>
          <w:sz w:val="22"/>
          <w:szCs w:val="22"/>
        </w:rPr>
      </w:pPr>
      <w:r w:rsidRPr="00ED0651">
        <w:rPr>
          <w:sz w:val="22"/>
          <w:szCs w:val="22"/>
        </w:rPr>
        <w:t>Изисквания към офертата</w:t>
      </w:r>
    </w:p>
    <w:p w:rsidR="00AE1BE0" w:rsidRPr="00ED0651" w:rsidRDefault="00AE1BE0" w:rsidP="00AE1BE0">
      <w:pPr>
        <w:pStyle w:val="a3"/>
        <w:numPr>
          <w:ilvl w:val="1"/>
          <w:numId w:val="6"/>
        </w:numPr>
        <w:jc w:val="both"/>
        <w:rPr>
          <w:sz w:val="22"/>
          <w:szCs w:val="22"/>
        </w:rPr>
      </w:pPr>
      <w:r w:rsidRPr="00ED0651">
        <w:rPr>
          <w:sz w:val="22"/>
          <w:szCs w:val="22"/>
        </w:rPr>
        <w:t>Всеки участник в процедурата може да представи само една оферта.</w:t>
      </w:r>
    </w:p>
    <w:p w:rsidR="00AE1BE0" w:rsidRPr="00ED0651" w:rsidRDefault="00AE1BE0" w:rsidP="00AE1BE0">
      <w:pPr>
        <w:pStyle w:val="a3"/>
        <w:numPr>
          <w:ilvl w:val="1"/>
          <w:numId w:val="6"/>
        </w:numPr>
        <w:jc w:val="both"/>
        <w:rPr>
          <w:sz w:val="22"/>
          <w:szCs w:val="22"/>
        </w:rPr>
      </w:pPr>
      <w:r w:rsidRPr="00ED0651">
        <w:rPr>
          <w:sz w:val="22"/>
          <w:szCs w:val="22"/>
        </w:rPr>
        <w:t xml:space="preserve"> Не се допуска представянето на оферти.</w:t>
      </w:r>
    </w:p>
    <w:p w:rsidR="00AE1BE0" w:rsidRPr="00ED0651" w:rsidRDefault="00AE1BE0" w:rsidP="00AE1BE0">
      <w:pPr>
        <w:pStyle w:val="a3"/>
        <w:numPr>
          <w:ilvl w:val="1"/>
          <w:numId w:val="6"/>
        </w:numPr>
        <w:jc w:val="both"/>
        <w:rPr>
          <w:sz w:val="22"/>
          <w:szCs w:val="22"/>
        </w:rPr>
      </w:pPr>
      <w:r w:rsidRPr="00ED0651">
        <w:rPr>
          <w:sz w:val="22"/>
          <w:szCs w:val="22"/>
        </w:rPr>
        <w:t>Офертата следва да отговаря на изискванията на настоящите указания и да бъде подготвена съгласно приложените образци;</w:t>
      </w:r>
    </w:p>
    <w:p w:rsidR="00AE1BE0" w:rsidRPr="00ED0651" w:rsidRDefault="00AE1BE0" w:rsidP="00AE1BE0">
      <w:pPr>
        <w:pStyle w:val="a3"/>
        <w:numPr>
          <w:ilvl w:val="1"/>
          <w:numId w:val="6"/>
        </w:numPr>
        <w:jc w:val="both"/>
        <w:rPr>
          <w:sz w:val="22"/>
          <w:szCs w:val="22"/>
        </w:rPr>
      </w:pPr>
      <w:r w:rsidRPr="00ED0651">
        <w:rPr>
          <w:sz w:val="22"/>
          <w:szCs w:val="22"/>
        </w:rPr>
        <w:t>Офертата се представя в писмена форма на хартиен носител</w:t>
      </w:r>
    </w:p>
    <w:p w:rsidR="00AE1BE0" w:rsidRPr="00ED0651" w:rsidRDefault="00AE1BE0" w:rsidP="00AE1BE0">
      <w:pPr>
        <w:pStyle w:val="a3"/>
        <w:numPr>
          <w:ilvl w:val="1"/>
          <w:numId w:val="6"/>
        </w:numPr>
        <w:jc w:val="both"/>
        <w:rPr>
          <w:sz w:val="22"/>
          <w:szCs w:val="22"/>
        </w:rPr>
      </w:pPr>
      <w:r w:rsidRPr="00ED0651">
        <w:rPr>
          <w:sz w:val="22"/>
          <w:szCs w:val="22"/>
        </w:rPr>
        <w:t>Офертата се подписва от представляващия участника или надлежно упълномощен със заверено пълномощно, като към офертата се прилага заверено копие, вярно с оригинала на пълномощното от представляващия дружеството.</w:t>
      </w:r>
    </w:p>
    <w:p w:rsidR="00AE1BE0" w:rsidRPr="00ED0651" w:rsidRDefault="00AE1BE0" w:rsidP="00AE1BE0">
      <w:pPr>
        <w:pStyle w:val="a3"/>
        <w:numPr>
          <w:ilvl w:val="1"/>
          <w:numId w:val="6"/>
        </w:numPr>
        <w:jc w:val="both"/>
        <w:rPr>
          <w:sz w:val="22"/>
          <w:szCs w:val="22"/>
        </w:rPr>
      </w:pPr>
      <w:r w:rsidRPr="00ED0651">
        <w:rPr>
          <w:sz w:val="22"/>
          <w:szCs w:val="22"/>
        </w:rPr>
        <w:t>Всички документи, свързани с офертата, следва да бъдат представени на български език. Ако участника представя документи на чужд език, същите следва да бъдат придружени с превод на български език.</w:t>
      </w:r>
    </w:p>
    <w:p w:rsidR="00AE1BE0" w:rsidRPr="00ED0651" w:rsidRDefault="00AE1BE0" w:rsidP="00AE1BE0">
      <w:pPr>
        <w:pStyle w:val="a3"/>
        <w:numPr>
          <w:ilvl w:val="1"/>
          <w:numId w:val="6"/>
        </w:numPr>
        <w:jc w:val="both"/>
        <w:rPr>
          <w:sz w:val="22"/>
          <w:szCs w:val="22"/>
        </w:rPr>
      </w:pPr>
      <w:r w:rsidRPr="00ED0651">
        <w:rPr>
          <w:sz w:val="22"/>
          <w:szCs w:val="22"/>
        </w:rPr>
        <w:t>Всички документи, за които не с представени оригинали, трябва да са заверени (когато са фотокопия) с гриф „Вярно с оригинала“ и подпис на лицето, представляващо участника и печат.</w:t>
      </w:r>
    </w:p>
    <w:p w:rsidR="00AE1BE0" w:rsidRPr="00ED0651" w:rsidRDefault="00AE1BE0" w:rsidP="00AE1BE0">
      <w:pPr>
        <w:pStyle w:val="a3"/>
        <w:numPr>
          <w:ilvl w:val="1"/>
          <w:numId w:val="6"/>
        </w:numPr>
        <w:jc w:val="both"/>
        <w:rPr>
          <w:sz w:val="22"/>
          <w:szCs w:val="22"/>
        </w:rPr>
      </w:pPr>
      <w:r w:rsidRPr="00ED0651">
        <w:rPr>
          <w:sz w:val="22"/>
          <w:szCs w:val="22"/>
        </w:rPr>
        <w:t xml:space="preserve">Възложителя си запазва правото в случай на съмнение във верността или автентичността на представените копия от документи да поиска от участника нотариално заверено копие на оригиналите. </w:t>
      </w:r>
    </w:p>
    <w:p w:rsidR="00AE1BE0" w:rsidRPr="00ED0651" w:rsidRDefault="00AE1BE0" w:rsidP="00AE1BE0">
      <w:pPr>
        <w:pStyle w:val="a3"/>
        <w:numPr>
          <w:ilvl w:val="1"/>
          <w:numId w:val="6"/>
        </w:numPr>
        <w:jc w:val="both"/>
        <w:rPr>
          <w:sz w:val="22"/>
          <w:szCs w:val="22"/>
        </w:rPr>
      </w:pPr>
      <w:r w:rsidRPr="00ED0651">
        <w:rPr>
          <w:sz w:val="22"/>
          <w:szCs w:val="22"/>
        </w:rPr>
        <w:t>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участника не бъде класиран или в случай на прекратяване на процедурата.</w:t>
      </w:r>
    </w:p>
    <w:p w:rsidR="00AE1BE0" w:rsidRPr="00ED0651" w:rsidRDefault="00AE1BE0" w:rsidP="00AE1BE0">
      <w:pPr>
        <w:pStyle w:val="a3"/>
        <w:numPr>
          <w:ilvl w:val="1"/>
          <w:numId w:val="6"/>
        </w:numPr>
        <w:jc w:val="both"/>
        <w:rPr>
          <w:sz w:val="22"/>
          <w:szCs w:val="22"/>
        </w:rPr>
      </w:pPr>
      <w:r w:rsidRPr="00ED0651">
        <w:rPr>
          <w:sz w:val="22"/>
          <w:szCs w:val="22"/>
        </w:rPr>
        <w:t>Подаването на офертата задължава участниците да приемат напълно всички изисквания и условия, посочени в настоящата документация при спазване на ЗОП и други нормативни актове, свързани с изпълнението на предмета на поръчката. Поставянето на различни от тези условия и изисквания в документацията от страна на участника може да доведе до отстраняването му.</w:t>
      </w:r>
    </w:p>
    <w:p w:rsidR="00AE1BE0" w:rsidRPr="00ED0651" w:rsidRDefault="00AE1BE0" w:rsidP="00AE1BE0">
      <w:pPr>
        <w:pStyle w:val="a3"/>
        <w:ind w:left="1080"/>
        <w:jc w:val="both"/>
        <w:rPr>
          <w:sz w:val="22"/>
          <w:szCs w:val="22"/>
        </w:rPr>
      </w:pPr>
    </w:p>
    <w:p w:rsidR="00AE1BE0" w:rsidRPr="00ED0651" w:rsidRDefault="00AE1BE0" w:rsidP="00AE1BE0">
      <w:pPr>
        <w:pStyle w:val="a3"/>
        <w:numPr>
          <w:ilvl w:val="0"/>
          <w:numId w:val="6"/>
        </w:numPr>
        <w:jc w:val="both"/>
        <w:rPr>
          <w:sz w:val="22"/>
          <w:szCs w:val="22"/>
        </w:rPr>
      </w:pPr>
      <w:r w:rsidRPr="00ED0651">
        <w:rPr>
          <w:sz w:val="22"/>
          <w:szCs w:val="22"/>
        </w:rPr>
        <w:t>Съдържание на офертата</w:t>
      </w:r>
    </w:p>
    <w:p w:rsidR="00AE1BE0" w:rsidRPr="00ED0651" w:rsidRDefault="00AE1BE0" w:rsidP="00AE1BE0">
      <w:pPr>
        <w:pStyle w:val="a3"/>
        <w:numPr>
          <w:ilvl w:val="1"/>
          <w:numId w:val="6"/>
        </w:numPr>
        <w:jc w:val="both"/>
        <w:rPr>
          <w:sz w:val="22"/>
          <w:szCs w:val="22"/>
        </w:rPr>
      </w:pPr>
      <w:r w:rsidRPr="00ED0651">
        <w:rPr>
          <w:sz w:val="22"/>
          <w:szCs w:val="22"/>
        </w:rPr>
        <w:t>Съдържанието на офертата се представя в запечатана непрозрачна опаковка с надпис:</w:t>
      </w:r>
    </w:p>
    <w:p w:rsidR="00127F40" w:rsidRPr="00ED0651" w:rsidRDefault="00127F40" w:rsidP="00127F40">
      <w:pPr>
        <w:pStyle w:val="a3"/>
        <w:ind w:left="1080"/>
        <w:jc w:val="both"/>
        <w:rPr>
          <w:sz w:val="22"/>
          <w:szCs w:val="22"/>
        </w:rPr>
      </w:pPr>
    </w:p>
    <w:p w:rsidR="00AE1BE0" w:rsidRPr="00ED0651" w:rsidRDefault="00127F40" w:rsidP="00127F40">
      <w:pPr>
        <w:ind w:right="-650" w:firstLine="720"/>
        <w:jc w:val="both"/>
        <w:rPr>
          <w:rFonts w:ascii="Times New Roman" w:hAnsi="Times New Roman" w:cs="Times New Roman"/>
          <w:b/>
        </w:rPr>
      </w:pPr>
      <w:r w:rsidRPr="00ED0651">
        <w:rPr>
          <w:rFonts w:ascii="Times New Roman" w:hAnsi="Times New Roman" w:cs="Times New Roman"/>
          <w:b/>
          <w:bCs/>
        </w:rPr>
        <w:t>„</w:t>
      </w:r>
      <w:r w:rsidRPr="00ED0651">
        <w:rPr>
          <w:rFonts w:ascii="Times New Roman" w:hAnsi="Times New Roman" w:cs="Times New Roman"/>
          <w:b/>
        </w:rPr>
        <w:t xml:space="preserve">Периодична доставка чрез покупка по заявка на прогнозни количества работно облекло </w:t>
      </w:r>
      <w:r w:rsidR="005A1DF3" w:rsidRPr="00ED0651">
        <w:rPr>
          <w:rFonts w:ascii="Times New Roman" w:hAnsi="Times New Roman" w:cs="Times New Roman"/>
          <w:b/>
        </w:rPr>
        <w:t xml:space="preserve">за сезонни работници </w:t>
      </w:r>
      <w:r w:rsidRPr="00ED0651">
        <w:rPr>
          <w:rFonts w:ascii="Times New Roman" w:hAnsi="Times New Roman" w:cs="Times New Roman"/>
          <w:b/>
        </w:rPr>
        <w:t>за нуждите на ТП ДГС гр. Добрич при ДП „ СИДП” гр. Шумен за 2018г.“</w:t>
      </w:r>
    </w:p>
    <w:p w:rsidR="00AE1BE0" w:rsidRPr="00ED0651" w:rsidRDefault="00AE1BE0" w:rsidP="00AE1BE0">
      <w:pPr>
        <w:pStyle w:val="a3"/>
        <w:numPr>
          <w:ilvl w:val="1"/>
          <w:numId w:val="6"/>
        </w:numPr>
        <w:jc w:val="both"/>
        <w:rPr>
          <w:sz w:val="22"/>
          <w:szCs w:val="22"/>
        </w:rPr>
      </w:pPr>
      <w:r w:rsidRPr="00ED0651">
        <w:rPr>
          <w:sz w:val="22"/>
          <w:szCs w:val="22"/>
        </w:rPr>
        <w:t>Върху опаковката с офертата се посочват:</w:t>
      </w:r>
    </w:p>
    <w:p w:rsidR="00AE1BE0" w:rsidRPr="00ED0651" w:rsidRDefault="00AE1BE0" w:rsidP="00AE1BE0">
      <w:pPr>
        <w:pStyle w:val="a3"/>
        <w:numPr>
          <w:ilvl w:val="0"/>
          <w:numId w:val="4"/>
        </w:numPr>
        <w:jc w:val="both"/>
        <w:rPr>
          <w:sz w:val="22"/>
          <w:szCs w:val="22"/>
        </w:rPr>
      </w:pPr>
      <w:r w:rsidRPr="00ED0651">
        <w:rPr>
          <w:sz w:val="22"/>
          <w:szCs w:val="22"/>
        </w:rPr>
        <w:t>Наименование на участника и ЕИК;</w:t>
      </w:r>
    </w:p>
    <w:p w:rsidR="00AE1BE0" w:rsidRPr="00ED0651" w:rsidRDefault="00AE1BE0" w:rsidP="00AE1BE0">
      <w:pPr>
        <w:pStyle w:val="a3"/>
        <w:numPr>
          <w:ilvl w:val="0"/>
          <w:numId w:val="4"/>
        </w:numPr>
        <w:jc w:val="both"/>
        <w:rPr>
          <w:sz w:val="22"/>
          <w:szCs w:val="22"/>
        </w:rPr>
      </w:pPr>
      <w:r w:rsidRPr="00ED0651">
        <w:rPr>
          <w:sz w:val="22"/>
          <w:szCs w:val="22"/>
        </w:rPr>
        <w:t>Наименование на поръчката за която се подават документите;</w:t>
      </w:r>
    </w:p>
    <w:p w:rsidR="00AE1BE0" w:rsidRPr="00ED0651" w:rsidRDefault="00AE1BE0" w:rsidP="00AE1BE0">
      <w:pPr>
        <w:pStyle w:val="a3"/>
        <w:numPr>
          <w:ilvl w:val="0"/>
          <w:numId w:val="4"/>
        </w:numPr>
        <w:jc w:val="both"/>
        <w:rPr>
          <w:sz w:val="22"/>
          <w:szCs w:val="22"/>
        </w:rPr>
      </w:pPr>
      <w:r w:rsidRPr="00ED0651">
        <w:rPr>
          <w:sz w:val="22"/>
          <w:szCs w:val="22"/>
        </w:rPr>
        <w:lastRenderedPageBreak/>
        <w:t xml:space="preserve">Адрес за кореспонденция, телефон и </w:t>
      </w:r>
      <w:r w:rsidRPr="00ED0651">
        <w:rPr>
          <w:sz w:val="22"/>
          <w:szCs w:val="22"/>
          <w:lang w:val="en-US"/>
        </w:rPr>
        <w:t>email</w:t>
      </w:r>
      <w:r w:rsidRPr="00ED0651">
        <w:rPr>
          <w:sz w:val="22"/>
          <w:szCs w:val="22"/>
        </w:rPr>
        <w:t>;</w:t>
      </w:r>
    </w:p>
    <w:p w:rsidR="00AE1BE0" w:rsidRPr="00ED0651" w:rsidRDefault="00AE1BE0" w:rsidP="00AE1BE0">
      <w:pPr>
        <w:pStyle w:val="a3"/>
        <w:numPr>
          <w:ilvl w:val="1"/>
          <w:numId w:val="6"/>
        </w:numPr>
        <w:jc w:val="both"/>
        <w:rPr>
          <w:sz w:val="22"/>
          <w:szCs w:val="22"/>
        </w:rPr>
      </w:pPr>
      <w:r w:rsidRPr="00ED0651">
        <w:rPr>
          <w:sz w:val="22"/>
          <w:szCs w:val="22"/>
        </w:rPr>
        <w:t>Към офертата участника следва да представи следните документи:</w:t>
      </w:r>
    </w:p>
    <w:p w:rsidR="00AE1BE0" w:rsidRPr="00ED0651" w:rsidRDefault="00AE1BE0" w:rsidP="00AE1BE0">
      <w:pPr>
        <w:pStyle w:val="a3"/>
        <w:numPr>
          <w:ilvl w:val="0"/>
          <w:numId w:val="4"/>
        </w:numPr>
        <w:jc w:val="both"/>
        <w:rPr>
          <w:sz w:val="22"/>
          <w:szCs w:val="22"/>
        </w:rPr>
      </w:pPr>
      <w:r w:rsidRPr="00ED0651">
        <w:rPr>
          <w:sz w:val="22"/>
          <w:szCs w:val="22"/>
        </w:rPr>
        <w:t>Оферта, съдържаща административни данни за участника и опис на представените документи – образец 1;</w:t>
      </w:r>
    </w:p>
    <w:p w:rsidR="00AE1BE0" w:rsidRPr="00ED0651" w:rsidRDefault="00127F40" w:rsidP="00AE1BE0">
      <w:pPr>
        <w:pStyle w:val="a3"/>
        <w:numPr>
          <w:ilvl w:val="0"/>
          <w:numId w:val="4"/>
        </w:numPr>
        <w:jc w:val="both"/>
        <w:rPr>
          <w:sz w:val="22"/>
          <w:szCs w:val="22"/>
        </w:rPr>
      </w:pPr>
      <w:r w:rsidRPr="00ED0651">
        <w:rPr>
          <w:sz w:val="22"/>
          <w:szCs w:val="22"/>
        </w:rPr>
        <w:t>Документ за деклариране на данни</w:t>
      </w:r>
      <w:r w:rsidR="00AE1BE0" w:rsidRPr="00ED0651">
        <w:rPr>
          <w:sz w:val="22"/>
          <w:szCs w:val="22"/>
        </w:rPr>
        <w:t xml:space="preserve"> – образец 2, включващо:</w:t>
      </w:r>
    </w:p>
    <w:p w:rsidR="00127F40" w:rsidRPr="00ED0651" w:rsidRDefault="00127F40" w:rsidP="00AE1BE0">
      <w:pPr>
        <w:pStyle w:val="a3"/>
        <w:numPr>
          <w:ilvl w:val="0"/>
          <w:numId w:val="4"/>
        </w:numPr>
        <w:jc w:val="both"/>
        <w:rPr>
          <w:sz w:val="22"/>
          <w:szCs w:val="22"/>
        </w:rPr>
      </w:pPr>
      <w:r w:rsidRPr="00ED0651">
        <w:rPr>
          <w:sz w:val="22"/>
          <w:szCs w:val="22"/>
        </w:rPr>
        <w:t>Техническо предложение – включващо:</w:t>
      </w:r>
    </w:p>
    <w:p w:rsidR="00AE1BE0" w:rsidRPr="00ED0651" w:rsidRDefault="00AE1BE0" w:rsidP="00AE1BE0">
      <w:pPr>
        <w:pStyle w:val="a3"/>
        <w:numPr>
          <w:ilvl w:val="0"/>
          <w:numId w:val="4"/>
        </w:numPr>
        <w:jc w:val="both"/>
        <w:rPr>
          <w:sz w:val="22"/>
          <w:szCs w:val="22"/>
        </w:rPr>
      </w:pPr>
      <w:r w:rsidRPr="00ED0651">
        <w:rPr>
          <w:sz w:val="22"/>
          <w:szCs w:val="22"/>
        </w:rPr>
        <w:t>Предложение за изпълнение на поръчката в съответствие с техническите спецификации и изискванията на възложителя;</w:t>
      </w:r>
    </w:p>
    <w:p w:rsidR="00AE1BE0" w:rsidRPr="00ED0651" w:rsidRDefault="00AE1BE0" w:rsidP="00127F40">
      <w:pPr>
        <w:pStyle w:val="a3"/>
        <w:numPr>
          <w:ilvl w:val="0"/>
          <w:numId w:val="4"/>
        </w:numPr>
        <w:jc w:val="both"/>
        <w:rPr>
          <w:sz w:val="22"/>
          <w:szCs w:val="22"/>
        </w:rPr>
      </w:pPr>
      <w:r w:rsidRPr="00ED0651">
        <w:rPr>
          <w:sz w:val="22"/>
          <w:szCs w:val="22"/>
        </w:rPr>
        <w:t>Декларации за: приемане на условията в проекта на договор, за срок на валидност на офертата и за спазени задължения свързани с данъци и осигуровки, опазване на околната среда, закрила на заетостта и условията на труд;</w:t>
      </w:r>
    </w:p>
    <w:p w:rsidR="00AE1BE0" w:rsidRPr="00ED0651" w:rsidRDefault="00127F40" w:rsidP="00AE1BE0">
      <w:pPr>
        <w:pStyle w:val="a3"/>
        <w:numPr>
          <w:ilvl w:val="0"/>
          <w:numId w:val="4"/>
        </w:numPr>
        <w:jc w:val="both"/>
        <w:rPr>
          <w:sz w:val="22"/>
          <w:szCs w:val="22"/>
        </w:rPr>
      </w:pPr>
      <w:r w:rsidRPr="00ED0651">
        <w:rPr>
          <w:sz w:val="22"/>
          <w:szCs w:val="22"/>
        </w:rPr>
        <w:t>Документ за упълномощаване, когато офертата не се подава от представляващия /оригинално или нотариално заверено копие, когато е приложимо/</w:t>
      </w:r>
      <w:r w:rsidR="00AE1BE0" w:rsidRPr="00ED0651">
        <w:rPr>
          <w:sz w:val="22"/>
          <w:szCs w:val="22"/>
        </w:rPr>
        <w:t>;</w:t>
      </w:r>
    </w:p>
    <w:p w:rsidR="00AE1BE0" w:rsidRPr="00ED0651" w:rsidRDefault="00AE1BE0" w:rsidP="00AE1BE0">
      <w:pPr>
        <w:pStyle w:val="a3"/>
        <w:numPr>
          <w:ilvl w:val="0"/>
          <w:numId w:val="4"/>
        </w:numPr>
        <w:jc w:val="both"/>
        <w:rPr>
          <w:sz w:val="22"/>
          <w:szCs w:val="22"/>
        </w:rPr>
      </w:pPr>
      <w:r w:rsidRPr="00ED0651">
        <w:rPr>
          <w:sz w:val="22"/>
          <w:szCs w:val="22"/>
        </w:rPr>
        <w:t xml:space="preserve">Декларация за </w:t>
      </w:r>
      <w:proofErr w:type="spellStart"/>
      <w:r w:rsidRPr="00ED0651">
        <w:rPr>
          <w:sz w:val="22"/>
          <w:szCs w:val="22"/>
        </w:rPr>
        <w:t>конфиденциалност</w:t>
      </w:r>
      <w:proofErr w:type="spellEnd"/>
      <w:r w:rsidRPr="00ED0651">
        <w:rPr>
          <w:sz w:val="22"/>
          <w:szCs w:val="22"/>
        </w:rPr>
        <w:t xml:space="preserve"> по реда на </w:t>
      </w:r>
      <w:r w:rsidR="00127F40" w:rsidRPr="00ED0651">
        <w:rPr>
          <w:sz w:val="22"/>
          <w:szCs w:val="22"/>
        </w:rPr>
        <w:t>чл. 102, ал.1 от ЗОП – образец 4</w:t>
      </w:r>
      <w:r w:rsidRPr="00ED0651">
        <w:rPr>
          <w:sz w:val="22"/>
          <w:szCs w:val="22"/>
        </w:rPr>
        <w:t xml:space="preserve"> /не е задължителна част от офертата, а се представя само когато е приложимо/;</w:t>
      </w:r>
    </w:p>
    <w:p w:rsidR="00AE1BE0" w:rsidRPr="00ED0651" w:rsidRDefault="00AE1BE0" w:rsidP="00AE1BE0">
      <w:pPr>
        <w:pStyle w:val="a3"/>
        <w:numPr>
          <w:ilvl w:val="0"/>
          <w:numId w:val="4"/>
        </w:numPr>
        <w:jc w:val="both"/>
        <w:rPr>
          <w:sz w:val="22"/>
          <w:szCs w:val="22"/>
        </w:rPr>
      </w:pPr>
      <w:r w:rsidRPr="00ED0651">
        <w:rPr>
          <w:sz w:val="22"/>
          <w:szCs w:val="22"/>
        </w:rPr>
        <w:t>Декларация за съгласие от подизпълнител/</w:t>
      </w:r>
      <w:proofErr w:type="spellStart"/>
      <w:r w:rsidRPr="00ED0651">
        <w:rPr>
          <w:sz w:val="22"/>
          <w:szCs w:val="22"/>
        </w:rPr>
        <w:t>ите</w:t>
      </w:r>
      <w:proofErr w:type="spellEnd"/>
      <w:r w:rsidRPr="00ED0651">
        <w:rPr>
          <w:sz w:val="22"/>
          <w:szCs w:val="22"/>
        </w:rPr>
        <w:t>/трети лица (ако ще се използват такива) – образец 5;</w:t>
      </w:r>
    </w:p>
    <w:p w:rsidR="00AE1BE0" w:rsidRPr="00ED0651" w:rsidRDefault="00AE1BE0" w:rsidP="00AE1BE0">
      <w:pPr>
        <w:pStyle w:val="a3"/>
        <w:numPr>
          <w:ilvl w:val="0"/>
          <w:numId w:val="4"/>
        </w:numPr>
        <w:jc w:val="both"/>
        <w:rPr>
          <w:sz w:val="22"/>
          <w:szCs w:val="22"/>
        </w:rPr>
      </w:pPr>
      <w:r w:rsidRPr="00ED0651">
        <w:rPr>
          <w:sz w:val="22"/>
          <w:szCs w:val="22"/>
        </w:rPr>
        <w:t>Документ за доказване на предприети мерки за надеждност /когато е приложимо/;</w:t>
      </w:r>
    </w:p>
    <w:p w:rsidR="00AE1BE0" w:rsidRPr="00ED0651" w:rsidRDefault="00AE1BE0" w:rsidP="00AE1BE0">
      <w:pPr>
        <w:pStyle w:val="a3"/>
        <w:numPr>
          <w:ilvl w:val="0"/>
          <w:numId w:val="4"/>
        </w:numPr>
        <w:jc w:val="both"/>
        <w:rPr>
          <w:sz w:val="22"/>
          <w:szCs w:val="22"/>
        </w:rPr>
      </w:pPr>
      <w:r w:rsidRPr="00ED0651">
        <w:rPr>
          <w:sz w:val="22"/>
          <w:szCs w:val="22"/>
        </w:rPr>
        <w:t>Копие от документ, от който е видно правното основание за създаване на обединение, права и задължения на участниците в обединението, разпределение на отговорностите между членовете на обединението и дейностите, които ще изпълнява всеки член на обединението /когато е приложимо/;</w:t>
      </w:r>
    </w:p>
    <w:p w:rsidR="00AE1BE0" w:rsidRPr="00ED0651" w:rsidRDefault="00AE1BE0" w:rsidP="00AE1BE0">
      <w:pPr>
        <w:pStyle w:val="a3"/>
        <w:numPr>
          <w:ilvl w:val="0"/>
          <w:numId w:val="4"/>
        </w:numPr>
        <w:jc w:val="both"/>
        <w:rPr>
          <w:sz w:val="22"/>
          <w:szCs w:val="22"/>
        </w:rPr>
      </w:pPr>
      <w:r w:rsidRPr="00ED0651">
        <w:rPr>
          <w:sz w:val="22"/>
          <w:szCs w:val="22"/>
        </w:rPr>
        <w:t>Ценово предложение – образец 6 – поставя се в отделен непрозрачен запечатан плик с надпис „Предлагани ценови параметри“. Пликът, съдържащ ценовото предложение се поставя в опаковката.</w:t>
      </w:r>
    </w:p>
    <w:p w:rsidR="00AE1BE0" w:rsidRPr="00ED0651" w:rsidRDefault="00AE1BE0" w:rsidP="00AE1BE0">
      <w:pPr>
        <w:spacing w:line="240" w:lineRule="auto"/>
        <w:jc w:val="both"/>
        <w:rPr>
          <w:rFonts w:ascii="Times New Roman" w:hAnsi="Times New Roman" w:cs="Times New Roman"/>
        </w:rPr>
      </w:pPr>
    </w:p>
    <w:p w:rsidR="00AE1BE0" w:rsidRPr="00ED0651" w:rsidRDefault="00AE1BE0" w:rsidP="00AE1BE0">
      <w:pPr>
        <w:pStyle w:val="a3"/>
        <w:numPr>
          <w:ilvl w:val="0"/>
          <w:numId w:val="6"/>
        </w:numPr>
        <w:jc w:val="both"/>
        <w:rPr>
          <w:b/>
          <w:sz w:val="22"/>
          <w:szCs w:val="22"/>
        </w:rPr>
      </w:pPr>
      <w:r w:rsidRPr="00ED0651">
        <w:rPr>
          <w:b/>
          <w:sz w:val="22"/>
          <w:szCs w:val="22"/>
        </w:rPr>
        <w:t>Подаване на офертите</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Офертите се подават в срока, посочен в обявата за събиране на оферти.При приемане на офертите върху опаковката се отбелязват поредния номер, дата, час на получаване, като тези данни се вписват във входящ регистър,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AE1BE0" w:rsidRPr="00ED0651" w:rsidRDefault="00AE1BE0" w:rsidP="00AE1BE0">
      <w:pPr>
        <w:spacing w:line="240" w:lineRule="auto"/>
        <w:jc w:val="both"/>
        <w:rPr>
          <w:rFonts w:ascii="Times New Roman" w:hAnsi="Times New Roman" w:cs="Times New Roman"/>
          <w:b/>
        </w:rPr>
      </w:pPr>
      <w:r w:rsidRPr="00ED0651">
        <w:rPr>
          <w:rFonts w:ascii="Times New Roman" w:hAnsi="Times New Roman" w:cs="Times New Roman"/>
          <w:b/>
        </w:rPr>
        <w:t xml:space="preserve">            4.Валидност на офертите</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Участниците са обвързани с условията в представените оферти за период от 30 (тридесет) календарни дни, считано от крайния срок за депозиране на оферти, съгласно обявата.</w:t>
      </w:r>
    </w:p>
    <w:p w:rsidR="00AE1BE0" w:rsidRPr="00ED0651" w:rsidRDefault="00AE1BE0" w:rsidP="00AE1BE0">
      <w:pPr>
        <w:spacing w:line="240" w:lineRule="auto"/>
        <w:jc w:val="both"/>
        <w:rPr>
          <w:rFonts w:ascii="Times New Roman" w:hAnsi="Times New Roman" w:cs="Times New Roman"/>
          <w:b/>
        </w:rPr>
      </w:pPr>
      <w:r w:rsidRPr="00ED0651">
        <w:rPr>
          <w:rFonts w:ascii="Times New Roman" w:hAnsi="Times New Roman" w:cs="Times New Roman"/>
          <w:b/>
        </w:rPr>
        <w:t xml:space="preserve">           5.Комуникация между възложителя и участниците</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5.1. възложителят предоставя пълен и неограничен достъп по електронен път до документацията за участие в настоящата процедура като я публикува в интернет в Профила на купувача в електронна преписка за конкретната обществена поръчка, посочен в обявата за събиране на оферти.</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5.2. разясненията по документац</w:t>
      </w:r>
      <w:r w:rsidR="00D73827" w:rsidRPr="00ED0651">
        <w:rPr>
          <w:rFonts w:ascii="Times New Roman" w:hAnsi="Times New Roman" w:cs="Times New Roman"/>
        </w:rPr>
        <w:t>ията за участие в процедурата (</w:t>
      </w:r>
      <w:r w:rsidRPr="00ED0651">
        <w:rPr>
          <w:rFonts w:ascii="Times New Roman" w:hAnsi="Times New Roman" w:cs="Times New Roman"/>
        </w:rPr>
        <w:t>ако има такива), както и информацията за деня, часа и мястото на провеждане на публичното заседание за отваряне и оповестяване на ценовите предложения на допуснатите участници се публикува в профила на купувача на страницата на възложителя, посочен по-горе в електронната преписка за конкретната процедура.</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5.3. Само лице, които са направили писмено искане за разяснение по документацията и са посочили </w:t>
      </w:r>
      <w:r w:rsidRPr="00ED0651">
        <w:rPr>
          <w:rFonts w:ascii="Times New Roman" w:hAnsi="Times New Roman" w:cs="Times New Roman"/>
          <w:lang w:val="en-US"/>
        </w:rPr>
        <w:t>email</w:t>
      </w:r>
      <w:r w:rsidRPr="00ED0651">
        <w:rPr>
          <w:rFonts w:ascii="Times New Roman" w:hAnsi="Times New Roman" w:cs="Times New Roman"/>
        </w:rPr>
        <w:t>, получават дадените разяснения (ако има такива) и по електронна поща в деня на публикуването им в профила на купувача в страницата на възложителя.</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lastRenderedPageBreak/>
        <w:t xml:space="preserve">          5.4. Комуникацията между възложителя и участниците в настоящата процедура се извършва в писмен вид. Обменът на информация между възложителя и участниците може да се извършва по един от следните начини:</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 лично – срещу подпис;</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 по пощата – чрез препоръчано писмо с обратна разписка, изпратено на посочения от участника адрес;</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 чрез куриерска фирма;</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 по факс;</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 по електронен път при условията и реда на Закона за електронния документ и електронния подпис;</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 чрез комбинация от тези средства;</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ab/>
        <w:t>Възложителят е длъжен да изпраща на участниците чрез някой от посочените по-горе способи само документи по процедурата, за които това е изрично предвидено в ЗОП. В предвидените в ЗОП хипотези, някои документи по процедурата се обявяват само чрез профила на купувача.</w:t>
      </w:r>
    </w:p>
    <w:p w:rsidR="00AE1BE0" w:rsidRPr="00ED0651" w:rsidRDefault="00AE1BE0" w:rsidP="00AE1BE0">
      <w:pPr>
        <w:spacing w:line="240" w:lineRule="auto"/>
        <w:ind w:firstLine="708"/>
        <w:jc w:val="both"/>
        <w:rPr>
          <w:rFonts w:ascii="Times New Roman" w:hAnsi="Times New Roman" w:cs="Times New Roman"/>
          <w:b/>
        </w:rPr>
      </w:pPr>
      <w:r w:rsidRPr="00ED0651">
        <w:rPr>
          <w:rFonts w:ascii="Times New Roman" w:hAnsi="Times New Roman" w:cs="Times New Roman"/>
          <w:b/>
          <w:lang w:val="en-US"/>
        </w:rPr>
        <w:t>X</w:t>
      </w:r>
      <w:r w:rsidRPr="00ED0651">
        <w:rPr>
          <w:rFonts w:ascii="Times New Roman" w:hAnsi="Times New Roman" w:cs="Times New Roman"/>
          <w:b/>
        </w:rPr>
        <w:t>.Разглеждане, оценка и класиране на офертите</w:t>
      </w:r>
    </w:p>
    <w:p w:rsidR="00AE1BE0" w:rsidRPr="00ED0651" w:rsidRDefault="00AE1BE0" w:rsidP="00AE1BE0">
      <w:pPr>
        <w:spacing w:line="240" w:lineRule="auto"/>
        <w:ind w:firstLine="708"/>
        <w:jc w:val="both"/>
        <w:rPr>
          <w:rFonts w:ascii="Times New Roman" w:hAnsi="Times New Roman" w:cs="Times New Roman"/>
        </w:rPr>
      </w:pPr>
      <w:r w:rsidRPr="00ED0651">
        <w:rPr>
          <w:rFonts w:ascii="Times New Roman" w:hAnsi="Times New Roman" w:cs="Times New Roman"/>
        </w:rPr>
        <w:t>1. разглеждането и оценката на офертите, както и класирането на участниците се извършва от специално назначена от възложителя комисия по реда на чл.97 от ППЗОП.</w:t>
      </w:r>
    </w:p>
    <w:p w:rsidR="00AE1BE0" w:rsidRPr="00ED0651" w:rsidRDefault="00AE1BE0" w:rsidP="00AE1BE0">
      <w:pPr>
        <w:spacing w:line="240" w:lineRule="auto"/>
        <w:ind w:firstLine="708"/>
        <w:jc w:val="both"/>
        <w:rPr>
          <w:rFonts w:ascii="Times New Roman" w:hAnsi="Times New Roman" w:cs="Times New Roman"/>
        </w:rPr>
      </w:pPr>
      <w:r w:rsidRPr="00ED0651">
        <w:rPr>
          <w:rFonts w:ascii="Times New Roman" w:hAnsi="Times New Roman" w:cs="Times New Roman"/>
        </w:rPr>
        <w:t>2. комисията разглежда представените оферти по реда на чл. 97. Ал.3 от ППЗОП.</w:t>
      </w:r>
    </w:p>
    <w:p w:rsidR="00AE1BE0" w:rsidRPr="00ED0651" w:rsidRDefault="00AE1BE0" w:rsidP="00AE1BE0">
      <w:pPr>
        <w:spacing w:line="240" w:lineRule="auto"/>
        <w:ind w:firstLine="708"/>
        <w:jc w:val="both"/>
        <w:rPr>
          <w:rFonts w:ascii="Times New Roman" w:hAnsi="Times New Roman" w:cs="Times New Roman"/>
        </w:rPr>
      </w:pPr>
      <w:r w:rsidRPr="00ED0651">
        <w:rPr>
          <w:rFonts w:ascii="Times New Roman" w:hAnsi="Times New Roman" w:cs="Times New Roman"/>
        </w:rPr>
        <w:t>3. комисията съставя протокол за разглеждането, оценката на офертите и класирането на участниците, който се представя на възложителя за утвърждаване, след което в един и същи ден се изпраща на участниците и се публикува в профила на купувача.</w:t>
      </w:r>
    </w:p>
    <w:p w:rsidR="00AE1BE0" w:rsidRPr="00ED0651" w:rsidRDefault="00AE1BE0" w:rsidP="00AE1BE0">
      <w:pPr>
        <w:spacing w:line="240" w:lineRule="auto"/>
        <w:ind w:firstLine="708"/>
        <w:jc w:val="both"/>
        <w:rPr>
          <w:rFonts w:ascii="Times New Roman" w:hAnsi="Times New Roman" w:cs="Times New Roman"/>
        </w:rPr>
      </w:pPr>
      <w:r w:rsidRPr="00ED0651">
        <w:rPr>
          <w:rFonts w:ascii="Times New Roman" w:hAnsi="Times New Roman" w:cs="Times New Roman"/>
        </w:rPr>
        <w:t>4. класирането се извършва по възходящ ред, като на първо място се класира офертата с най-ниска цена по приложен образец на ценово предложение.</w:t>
      </w:r>
    </w:p>
    <w:p w:rsidR="00AE1BE0" w:rsidRPr="00ED0651" w:rsidRDefault="00AE1BE0" w:rsidP="00D73827">
      <w:pPr>
        <w:spacing w:line="240" w:lineRule="auto"/>
        <w:ind w:firstLine="708"/>
        <w:jc w:val="both"/>
        <w:rPr>
          <w:rFonts w:ascii="Times New Roman" w:hAnsi="Times New Roman" w:cs="Times New Roman"/>
        </w:rPr>
      </w:pPr>
      <w:r w:rsidRPr="00ED0651">
        <w:rPr>
          <w:rFonts w:ascii="Times New Roman" w:hAnsi="Times New Roman" w:cs="Times New Roman"/>
        </w:rPr>
        <w:t>5.при еднаква предложена най-ниска цена от двама или повече участници, комисията провежда публично жребий за определяне на изпълнител между класираните на първо място оферти.</w:t>
      </w:r>
    </w:p>
    <w:p w:rsidR="00AE1BE0" w:rsidRPr="00ED0651" w:rsidRDefault="00AE1BE0" w:rsidP="00D73827">
      <w:pPr>
        <w:spacing w:line="240" w:lineRule="auto"/>
        <w:ind w:firstLine="600"/>
        <w:jc w:val="both"/>
        <w:rPr>
          <w:rFonts w:ascii="Times New Roman" w:hAnsi="Times New Roman" w:cs="Times New Roman"/>
          <w:b/>
        </w:rPr>
      </w:pPr>
      <w:r w:rsidRPr="00ED0651">
        <w:rPr>
          <w:rFonts w:ascii="Times New Roman" w:hAnsi="Times New Roman" w:cs="Times New Roman"/>
          <w:b/>
          <w:lang w:val="en-US"/>
        </w:rPr>
        <w:t>XI</w:t>
      </w:r>
      <w:r w:rsidRPr="00ED0651">
        <w:rPr>
          <w:rFonts w:ascii="Times New Roman" w:hAnsi="Times New Roman" w:cs="Times New Roman"/>
          <w:b/>
        </w:rPr>
        <w:t>.Сключване на договор, гаранции за изпълнение и начин на плащане</w:t>
      </w:r>
    </w:p>
    <w:p w:rsidR="00AE1BE0" w:rsidRPr="00ED0651" w:rsidRDefault="00AE1BE0" w:rsidP="00AE1BE0">
      <w:pPr>
        <w:pStyle w:val="a3"/>
        <w:numPr>
          <w:ilvl w:val="0"/>
          <w:numId w:val="7"/>
        </w:numPr>
        <w:jc w:val="both"/>
        <w:rPr>
          <w:sz w:val="22"/>
          <w:szCs w:val="22"/>
        </w:rPr>
      </w:pPr>
      <w:r w:rsidRPr="00ED0651">
        <w:rPr>
          <w:sz w:val="22"/>
          <w:szCs w:val="22"/>
        </w:rPr>
        <w:t>Възложителя уведомява писмено участниците за резултатите от разглеждането, оценяването и класирането на офертите, като им изпраща утвърдения протокол от работата на комисията.</w:t>
      </w:r>
    </w:p>
    <w:p w:rsidR="00AE1BE0" w:rsidRPr="00ED0651" w:rsidRDefault="00AE1BE0" w:rsidP="00AE1BE0">
      <w:pPr>
        <w:pStyle w:val="a3"/>
        <w:numPr>
          <w:ilvl w:val="0"/>
          <w:numId w:val="7"/>
        </w:numPr>
        <w:jc w:val="both"/>
        <w:rPr>
          <w:sz w:val="22"/>
          <w:szCs w:val="22"/>
        </w:rPr>
      </w:pPr>
      <w:r w:rsidRPr="00ED0651">
        <w:rPr>
          <w:sz w:val="22"/>
          <w:szCs w:val="22"/>
        </w:rPr>
        <w:t>Договорът за обществена поръчка се сключва с участника, класиран на първо място и определен за изпълнител на обществената поръчка.</w:t>
      </w:r>
    </w:p>
    <w:p w:rsidR="00AE1BE0" w:rsidRPr="00ED0651" w:rsidRDefault="00AE1BE0" w:rsidP="00AE1BE0">
      <w:pPr>
        <w:pStyle w:val="a3"/>
        <w:numPr>
          <w:ilvl w:val="0"/>
          <w:numId w:val="7"/>
        </w:numPr>
        <w:jc w:val="both"/>
        <w:rPr>
          <w:sz w:val="22"/>
          <w:szCs w:val="22"/>
        </w:rPr>
      </w:pPr>
      <w:r w:rsidRPr="00ED0651">
        <w:rPr>
          <w:sz w:val="22"/>
          <w:szCs w:val="22"/>
        </w:rPr>
        <w:t>Когато определеният за изпълнител участник откаже да сключи договор, възложителя прекратява процедурата или определя за определя за изпълнител вторият класиран участник. За отказ се приема неявяването на уговорената дата, освен ако неявяването е по обективни причини, за което възложителят е уведомен своевременно.</w:t>
      </w:r>
    </w:p>
    <w:p w:rsidR="00AE1BE0" w:rsidRPr="00ED0651" w:rsidRDefault="00AE1BE0" w:rsidP="00AE1BE0">
      <w:pPr>
        <w:pStyle w:val="a3"/>
        <w:numPr>
          <w:ilvl w:val="0"/>
          <w:numId w:val="7"/>
        </w:numPr>
        <w:jc w:val="both"/>
        <w:rPr>
          <w:sz w:val="22"/>
          <w:szCs w:val="22"/>
        </w:rPr>
      </w:pPr>
      <w:r w:rsidRPr="00ED0651">
        <w:rPr>
          <w:sz w:val="22"/>
          <w:szCs w:val="22"/>
        </w:rPr>
        <w:t>Договорът за обществена поръчка се сключва с участника, определен за изпълнител, който преди подписване е длъжен да представи:</w:t>
      </w:r>
    </w:p>
    <w:p w:rsidR="00AE1BE0" w:rsidRPr="00ED0651" w:rsidRDefault="00AE1BE0" w:rsidP="00AE1BE0">
      <w:pPr>
        <w:pStyle w:val="a3"/>
        <w:numPr>
          <w:ilvl w:val="0"/>
          <w:numId w:val="4"/>
        </w:numPr>
        <w:jc w:val="both"/>
        <w:rPr>
          <w:sz w:val="22"/>
          <w:szCs w:val="22"/>
        </w:rPr>
      </w:pPr>
      <w:r w:rsidRPr="00ED0651">
        <w:rPr>
          <w:sz w:val="22"/>
          <w:szCs w:val="22"/>
        </w:rPr>
        <w:t>За обстоятелствата по чл. 54, ал.1. т.1 от ЗОП – свидетелство за съдимост;</w:t>
      </w:r>
    </w:p>
    <w:p w:rsidR="00AE1BE0" w:rsidRPr="00ED0651" w:rsidRDefault="00AE1BE0" w:rsidP="00AE1BE0">
      <w:pPr>
        <w:pStyle w:val="a3"/>
        <w:numPr>
          <w:ilvl w:val="0"/>
          <w:numId w:val="4"/>
        </w:numPr>
        <w:jc w:val="both"/>
        <w:rPr>
          <w:sz w:val="22"/>
          <w:szCs w:val="22"/>
        </w:rPr>
      </w:pPr>
      <w:r w:rsidRPr="00ED0651">
        <w:rPr>
          <w:sz w:val="22"/>
          <w:szCs w:val="22"/>
        </w:rPr>
        <w:t>За обстоятелствата по чл. 54, ал.1. т.3 от ЗОП – удостоверения, както следва:</w:t>
      </w:r>
    </w:p>
    <w:p w:rsidR="00AE1BE0" w:rsidRPr="00ED0651" w:rsidRDefault="00AE1BE0" w:rsidP="00AE1BE0">
      <w:pPr>
        <w:pStyle w:val="a3"/>
        <w:numPr>
          <w:ilvl w:val="0"/>
          <w:numId w:val="4"/>
        </w:numPr>
        <w:jc w:val="both"/>
        <w:rPr>
          <w:sz w:val="22"/>
          <w:szCs w:val="22"/>
        </w:rPr>
      </w:pPr>
      <w:r w:rsidRPr="00ED0651">
        <w:rPr>
          <w:sz w:val="22"/>
          <w:szCs w:val="22"/>
        </w:rPr>
        <w:t>От органите по приходите –НАП;</w:t>
      </w:r>
    </w:p>
    <w:p w:rsidR="00AE1BE0" w:rsidRPr="00ED0651" w:rsidRDefault="00AE1BE0" w:rsidP="00AE1BE0">
      <w:pPr>
        <w:pStyle w:val="a3"/>
        <w:numPr>
          <w:ilvl w:val="0"/>
          <w:numId w:val="4"/>
        </w:numPr>
        <w:jc w:val="both"/>
        <w:rPr>
          <w:sz w:val="22"/>
          <w:szCs w:val="22"/>
        </w:rPr>
      </w:pPr>
      <w:r w:rsidRPr="00ED0651">
        <w:rPr>
          <w:sz w:val="22"/>
          <w:szCs w:val="22"/>
        </w:rPr>
        <w:lastRenderedPageBreak/>
        <w:t>Удостоверение от общината по адрес на възложителя;</w:t>
      </w:r>
    </w:p>
    <w:p w:rsidR="00AE1BE0" w:rsidRPr="00ED0651" w:rsidRDefault="00AE1BE0" w:rsidP="00AE1BE0">
      <w:pPr>
        <w:pStyle w:val="a3"/>
        <w:numPr>
          <w:ilvl w:val="0"/>
          <w:numId w:val="4"/>
        </w:numPr>
        <w:jc w:val="both"/>
        <w:rPr>
          <w:sz w:val="22"/>
          <w:szCs w:val="22"/>
        </w:rPr>
      </w:pPr>
      <w:r w:rsidRPr="00ED0651">
        <w:rPr>
          <w:sz w:val="22"/>
          <w:szCs w:val="22"/>
        </w:rPr>
        <w:t>Удостоверение от общината по адрес на участника</w:t>
      </w:r>
    </w:p>
    <w:p w:rsidR="00AE1BE0" w:rsidRPr="00ED0651" w:rsidRDefault="00AE1BE0" w:rsidP="00AE1BE0">
      <w:pPr>
        <w:pStyle w:val="a3"/>
        <w:numPr>
          <w:ilvl w:val="0"/>
          <w:numId w:val="4"/>
        </w:numPr>
        <w:jc w:val="both"/>
        <w:rPr>
          <w:sz w:val="22"/>
          <w:szCs w:val="22"/>
        </w:rPr>
      </w:pPr>
      <w:r w:rsidRPr="00ED0651">
        <w:rPr>
          <w:sz w:val="22"/>
          <w:szCs w:val="22"/>
        </w:rPr>
        <w:t>Регистрация по БУЛСТАТ, когато участника е обединение, което не е юридическо лице. Документите се представят и за подизпълнители и за трети лица, ако има такива. Когато участника, избран за изпълнител е чуждестранно лице, той представя съответните документи , издадени от компетентен орган съгласно законодателството на държавата, където е установен. В случаите, в които съответната държава не се издава документ за посочените обстоятелства, участника представя декларация, ако такава декларация има правно значение за съответната държава.</w:t>
      </w:r>
    </w:p>
    <w:p w:rsidR="00AE1BE0" w:rsidRPr="00ED0651" w:rsidRDefault="00AE1BE0" w:rsidP="00AE1BE0">
      <w:pPr>
        <w:pStyle w:val="a3"/>
        <w:numPr>
          <w:ilvl w:val="0"/>
          <w:numId w:val="7"/>
        </w:numPr>
        <w:jc w:val="both"/>
        <w:rPr>
          <w:sz w:val="22"/>
          <w:szCs w:val="22"/>
        </w:rPr>
      </w:pPr>
      <w:r w:rsidRPr="00ED0651">
        <w:rPr>
          <w:sz w:val="22"/>
          <w:szCs w:val="22"/>
        </w:rPr>
        <w:t xml:space="preserve">В случай, че е заявено ползване на подизпълнители, изпълнението на договора за обществена поръчка не започва преди да бъде представен сключен договор за </w:t>
      </w:r>
      <w:proofErr w:type="spellStart"/>
      <w:r w:rsidRPr="00ED0651">
        <w:rPr>
          <w:sz w:val="22"/>
          <w:szCs w:val="22"/>
        </w:rPr>
        <w:t>подизпълнение</w:t>
      </w:r>
      <w:proofErr w:type="spellEnd"/>
      <w:r w:rsidRPr="00ED0651">
        <w:rPr>
          <w:sz w:val="22"/>
          <w:szCs w:val="22"/>
        </w:rPr>
        <w:t>.</w:t>
      </w:r>
    </w:p>
    <w:p w:rsidR="00AE1BE0" w:rsidRPr="00ED0651" w:rsidRDefault="00AE1BE0" w:rsidP="00AE1BE0">
      <w:pPr>
        <w:pStyle w:val="a3"/>
        <w:numPr>
          <w:ilvl w:val="0"/>
          <w:numId w:val="7"/>
        </w:numPr>
        <w:jc w:val="both"/>
        <w:rPr>
          <w:sz w:val="22"/>
          <w:szCs w:val="22"/>
        </w:rPr>
      </w:pPr>
      <w:r w:rsidRPr="00ED0651">
        <w:rPr>
          <w:sz w:val="22"/>
          <w:szCs w:val="22"/>
        </w:rPr>
        <w:t xml:space="preserve">Сключването на договор за </w:t>
      </w:r>
      <w:proofErr w:type="spellStart"/>
      <w:r w:rsidRPr="00ED0651">
        <w:rPr>
          <w:sz w:val="22"/>
          <w:szCs w:val="22"/>
        </w:rPr>
        <w:t>подизпълнение</w:t>
      </w:r>
      <w:proofErr w:type="spellEnd"/>
      <w:r w:rsidRPr="00ED0651">
        <w:rPr>
          <w:sz w:val="22"/>
          <w:szCs w:val="22"/>
        </w:rPr>
        <w:t xml:space="preserve"> не освобождава изпълнителя от отговорността му за изпълнение на договора за обществена поръчка.</w:t>
      </w:r>
    </w:p>
    <w:p w:rsidR="00AE1BE0" w:rsidRPr="00ED0651" w:rsidRDefault="00AE1BE0" w:rsidP="00AE1BE0">
      <w:pPr>
        <w:pStyle w:val="a3"/>
        <w:numPr>
          <w:ilvl w:val="0"/>
          <w:numId w:val="7"/>
        </w:numPr>
        <w:jc w:val="both"/>
        <w:rPr>
          <w:sz w:val="22"/>
          <w:szCs w:val="22"/>
        </w:rPr>
      </w:pPr>
      <w:r w:rsidRPr="00ED0651">
        <w:rPr>
          <w:sz w:val="22"/>
          <w:szCs w:val="22"/>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 на поръчката. Замяна или включване на подизпълнител по време на изпълнение на договора за обществена поръчка се допуска по изключение, когато възникне необходимост, ако са изпълнение своевременно следните условия:</w:t>
      </w:r>
    </w:p>
    <w:p w:rsidR="00AE1BE0" w:rsidRPr="00ED0651" w:rsidRDefault="00AE1BE0" w:rsidP="00AE1BE0">
      <w:pPr>
        <w:pStyle w:val="a3"/>
        <w:numPr>
          <w:ilvl w:val="0"/>
          <w:numId w:val="4"/>
        </w:numPr>
        <w:jc w:val="both"/>
        <w:rPr>
          <w:sz w:val="22"/>
          <w:szCs w:val="22"/>
        </w:rPr>
      </w:pPr>
      <w:r w:rsidRPr="00ED0651">
        <w:rPr>
          <w:sz w:val="22"/>
          <w:szCs w:val="22"/>
        </w:rPr>
        <w:t>За новия подизпълнител не са основания за отстраняване от процедурата;</w:t>
      </w:r>
    </w:p>
    <w:p w:rsidR="00AE1BE0" w:rsidRPr="00ED0651" w:rsidRDefault="00AE1BE0" w:rsidP="00AE1BE0">
      <w:pPr>
        <w:pStyle w:val="a3"/>
        <w:numPr>
          <w:ilvl w:val="0"/>
          <w:numId w:val="4"/>
        </w:numPr>
        <w:jc w:val="both"/>
        <w:rPr>
          <w:sz w:val="22"/>
          <w:szCs w:val="22"/>
        </w:rPr>
      </w:pPr>
      <w:r w:rsidRPr="00ED0651">
        <w:rPr>
          <w:sz w:val="22"/>
          <w:szCs w:val="22"/>
        </w:rPr>
        <w:t>Новият подизпълнител отговаря на критериите за подбор, на които е отговарял предишния подизпълнител, включително по дела и вида на дейностите, който ще изпълнява, коригирани съобразно изпълнените до момента дейности;</w:t>
      </w:r>
    </w:p>
    <w:p w:rsidR="00AE1BE0" w:rsidRPr="00ED0651" w:rsidRDefault="00AE1BE0" w:rsidP="00AE1BE0">
      <w:pPr>
        <w:pStyle w:val="a3"/>
        <w:numPr>
          <w:ilvl w:val="0"/>
          <w:numId w:val="7"/>
        </w:numPr>
        <w:jc w:val="both"/>
        <w:rPr>
          <w:sz w:val="22"/>
          <w:szCs w:val="22"/>
        </w:rPr>
      </w:pPr>
      <w:r w:rsidRPr="00ED0651">
        <w:rPr>
          <w:sz w:val="22"/>
          <w:szCs w:val="22"/>
        </w:rPr>
        <w:t>Договорът се сключва съобразно предложения проект на договор, допълнен с предложения в офертата на участника, определен за изпълнител.</w:t>
      </w:r>
    </w:p>
    <w:p w:rsidR="00AE1BE0" w:rsidRPr="00ED0651" w:rsidRDefault="00AE1BE0" w:rsidP="00AE1BE0">
      <w:pPr>
        <w:pStyle w:val="a3"/>
        <w:ind w:left="960"/>
        <w:jc w:val="both"/>
        <w:rPr>
          <w:sz w:val="22"/>
          <w:szCs w:val="22"/>
        </w:rPr>
      </w:pPr>
    </w:p>
    <w:p w:rsidR="00AE1BE0" w:rsidRPr="00ED0651" w:rsidRDefault="00AE1BE0" w:rsidP="00D73827">
      <w:pPr>
        <w:spacing w:line="240" w:lineRule="auto"/>
        <w:ind w:firstLine="600"/>
        <w:jc w:val="both"/>
        <w:rPr>
          <w:rFonts w:ascii="Times New Roman" w:hAnsi="Times New Roman" w:cs="Times New Roman"/>
          <w:b/>
        </w:rPr>
      </w:pPr>
      <w:r w:rsidRPr="00ED0651">
        <w:rPr>
          <w:rFonts w:ascii="Times New Roman" w:hAnsi="Times New Roman" w:cs="Times New Roman"/>
          <w:b/>
          <w:lang w:val="en-US"/>
        </w:rPr>
        <w:t>XII</w:t>
      </w:r>
      <w:r w:rsidRPr="00ED0651">
        <w:rPr>
          <w:rFonts w:ascii="Times New Roman" w:hAnsi="Times New Roman" w:cs="Times New Roman"/>
          <w:b/>
        </w:rPr>
        <w:t>. Други указания</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w:t>
      </w:r>
      <w:r w:rsidR="00D73827" w:rsidRPr="00ED0651">
        <w:rPr>
          <w:rFonts w:ascii="Times New Roman" w:hAnsi="Times New Roman" w:cs="Times New Roman"/>
        </w:rPr>
        <w:t xml:space="preserve">     </w:t>
      </w:r>
      <w:r w:rsidRPr="00ED0651">
        <w:rPr>
          <w:rFonts w:ascii="Times New Roman" w:hAnsi="Times New Roman" w:cs="Times New Roman"/>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ППЗОП, решението, обявата и документацията за участие в процедурата.</w:t>
      </w:r>
    </w:p>
    <w:p w:rsidR="00AE1BE0" w:rsidRPr="00ED0651" w:rsidRDefault="00AE1BE0" w:rsidP="00D73827">
      <w:pPr>
        <w:spacing w:line="240" w:lineRule="auto"/>
        <w:ind w:firstLine="708"/>
        <w:jc w:val="both"/>
        <w:rPr>
          <w:rFonts w:ascii="Times New Roman" w:hAnsi="Times New Roman" w:cs="Times New Roman"/>
          <w:b/>
        </w:rPr>
      </w:pPr>
      <w:r w:rsidRPr="00ED0651">
        <w:rPr>
          <w:rFonts w:ascii="Times New Roman" w:hAnsi="Times New Roman" w:cs="Times New Roman"/>
          <w:b/>
          <w:lang w:val="en-US"/>
        </w:rPr>
        <w:t>XIII</w:t>
      </w:r>
      <w:r w:rsidRPr="00ED0651">
        <w:rPr>
          <w:rFonts w:ascii="Times New Roman" w:hAnsi="Times New Roman" w:cs="Times New Roman"/>
          <w:b/>
        </w:rPr>
        <w:t>. Проект на договор</w:t>
      </w:r>
    </w:p>
    <w:p w:rsidR="00AE1BE0" w:rsidRPr="00ED0651" w:rsidRDefault="00AE1BE0" w:rsidP="00D73827">
      <w:pPr>
        <w:spacing w:line="240" w:lineRule="auto"/>
        <w:ind w:firstLine="708"/>
        <w:jc w:val="both"/>
        <w:rPr>
          <w:rFonts w:ascii="Times New Roman" w:hAnsi="Times New Roman" w:cs="Times New Roman"/>
          <w:b/>
        </w:rPr>
      </w:pPr>
      <w:r w:rsidRPr="00ED0651">
        <w:rPr>
          <w:rFonts w:ascii="Times New Roman" w:hAnsi="Times New Roman" w:cs="Times New Roman"/>
          <w:b/>
          <w:lang w:val="en-US"/>
        </w:rPr>
        <w:t>XIV</w:t>
      </w:r>
      <w:r w:rsidRPr="00ED0651">
        <w:rPr>
          <w:rFonts w:ascii="Times New Roman" w:hAnsi="Times New Roman" w:cs="Times New Roman"/>
          <w:b/>
        </w:rPr>
        <w:t>. Приложения и образци</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w:t>
      </w:r>
      <w:r w:rsidR="00D73827" w:rsidRPr="00ED0651">
        <w:rPr>
          <w:rFonts w:ascii="Times New Roman" w:hAnsi="Times New Roman" w:cs="Times New Roman"/>
        </w:rPr>
        <w:tab/>
      </w:r>
      <w:r w:rsidRPr="00ED0651">
        <w:rPr>
          <w:rFonts w:ascii="Times New Roman" w:hAnsi="Times New Roman" w:cs="Times New Roman"/>
        </w:rPr>
        <w:t>Образец 1 – оферта, съдържаща административни данни за участника и опис  на представените документи;</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w:t>
      </w:r>
      <w:r w:rsidR="00D73827" w:rsidRPr="00ED0651">
        <w:rPr>
          <w:rFonts w:ascii="Times New Roman" w:hAnsi="Times New Roman" w:cs="Times New Roman"/>
        </w:rPr>
        <w:tab/>
      </w:r>
      <w:r w:rsidRPr="00ED0651">
        <w:rPr>
          <w:rFonts w:ascii="Times New Roman" w:hAnsi="Times New Roman" w:cs="Times New Roman"/>
        </w:rPr>
        <w:t xml:space="preserve">Образец 2  - </w:t>
      </w:r>
      <w:r w:rsidR="00D73827" w:rsidRPr="00ED0651">
        <w:rPr>
          <w:rFonts w:ascii="Times New Roman" w:hAnsi="Times New Roman" w:cs="Times New Roman"/>
        </w:rPr>
        <w:t>документ за деклариране на данни</w:t>
      </w:r>
      <w:r w:rsidRPr="00ED0651">
        <w:rPr>
          <w:rFonts w:ascii="Times New Roman" w:hAnsi="Times New Roman" w:cs="Times New Roman"/>
        </w:rPr>
        <w:t>;</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w:t>
      </w:r>
      <w:r w:rsidR="00D73827" w:rsidRPr="00ED0651">
        <w:rPr>
          <w:rFonts w:ascii="Times New Roman" w:hAnsi="Times New Roman" w:cs="Times New Roman"/>
        </w:rPr>
        <w:tab/>
      </w:r>
      <w:r w:rsidRPr="00ED0651">
        <w:rPr>
          <w:rFonts w:ascii="Times New Roman" w:hAnsi="Times New Roman" w:cs="Times New Roman"/>
        </w:rPr>
        <w:t>Образец 3 –</w:t>
      </w:r>
      <w:r w:rsidR="00D73827" w:rsidRPr="00ED0651">
        <w:rPr>
          <w:rFonts w:ascii="Times New Roman" w:hAnsi="Times New Roman" w:cs="Times New Roman"/>
        </w:rPr>
        <w:t>техническо предложение в съответствие с техническата спецификация и изискванията на Възложителя;</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w:t>
      </w:r>
      <w:r w:rsidR="00D73827" w:rsidRPr="00ED0651">
        <w:rPr>
          <w:rFonts w:ascii="Times New Roman" w:hAnsi="Times New Roman" w:cs="Times New Roman"/>
        </w:rPr>
        <w:tab/>
      </w:r>
      <w:r w:rsidRPr="00ED0651">
        <w:rPr>
          <w:rFonts w:ascii="Times New Roman" w:hAnsi="Times New Roman" w:cs="Times New Roman"/>
        </w:rPr>
        <w:t xml:space="preserve"> Образец 4 – декларация </w:t>
      </w:r>
      <w:r w:rsidR="00D73827" w:rsidRPr="00ED0651">
        <w:rPr>
          <w:rFonts w:ascii="Times New Roman" w:hAnsi="Times New Roman" w:cs="Times New Roman"/>
        </w:rPr>
        <w:t xml:space="preserve">за </w:t>
      </w:r>
      <w:proofErr w:type="spellStart"/>
      <w:r w:rsidR="00D73827" w:rsidRPr="00ED0651">
        <w:rPr>
          <w:rFonts w:ascii="Times New Roman" w:hAnsi="Times New Roman" w:cs="Times New Roman"/>
        </w:rPr>
        <w:t>конфиденциалност</w:t>
      </w:r>
      <w:proofErr w:type="spellEnd"/>
      <w:r w:rsidR="00D73827" w:rsidRPr="00ED0651">
        <w:rPr>
          <w:rFonts w:ascii="Times New Roman" w:hAnsi="Times New Roman" w:cs="Times New Roman"/>
        </w:rPr>
        <w:t xml:space="preserve"> по чл. 102, ал.1 от ЗОП</w:t>
      </w:r>
      <w:r w:rsidRPr="00ED0651">
        <w:rPr>
          <w:rFonts w:ascii="Times New Roman" w:hAnsi="Times New Roman" w:cs="Times New Roman"/>
        </w:rPr>
        <w:t>;</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w:t>
      </w:r>
      <w:r w:rsidR="00D73827" w:rsidRPr="00ED0651">
        <w:rPr>
          <w:rFonts w:ascii="Times New Roman" w:hAnsi="Times New Roman" w:cs="Times New Roman"/>
        </w:rPr>
        <w:tab/>
      </w:r>
      <w:r w:rsidRPr="00ED0651">
        <w:rPr>
          <w:rFonts w:ascii="Times New Roman" w:hAnsi="Times New Roman" w:cs="Times New Roman"/>
        </w:rPr>
        <w:t>Образец 5 – декларация за съгласие от подизпълнител/трети лица /ако ще се използват такива/ – по образец, приложен към документите;</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w:t>
      </w:r>
      <w:r w:rsidR="00D73827" w:rsidRPr="00ED0651">
        <w:rPr>
          <w:rFonts w:ascii="Times New Roman" w:hAnsi="Times New Roman" w:cs="Times New Roman"/>
        </w:rPr>
        <w:tab/>
      </w:r>
      <w:r w:rsidRPr="00ED0651">
        <w:rPr>
          <w:rFonts w:ascii="Times New Roman" w:hAnsi="Times New Roman" w:cs="Times New Roman"/>
        </w:rPr>
        <w:t>Образец 6 – ценово предложение – по образец, приложен към документите;</w:t>
      </w:r>
    </w:p>
    <w:p w:rsidR="00A11E95" w:rsidRPr="00ED0651" w:rsidRDefault="00A11E95" w:rsidP="00AE1BE0">
      <w:pPr>
        <w:spacing w:line="240" w:lineRule="auto"/>
        <w:jc w:val="both"/>
        <w:rPr>
          <w:rFonts w:ascii="Times New Roman" w:hAnsi="Times New Roman" w:cs="Times New Roman"/>
        </w:rPr>
      </w:pPr>
    </w:p>
    <w:p w:rsidR="00A11E95" w:rsidRPr="00ED0651" w:rsidRDefault="00A11E95" w:rsidP="00AE1BE0">
      <w:pPr>
        <w:spacing w:line="240" w:lineRule="auto"/>
        <w:jc w:val="both"/>
        <w:rPr>
          <w:rFonts w:ascii="Times New Roman" w:hAnsi="Times New Roman" w:cs="Times New Roman"/>
        </w:rPr>
      </w:pPr>
    </w:p>
    <w:p w:rsidR="00A11E95" w:rsidRPr="00ED0651" w:rsidRDefault="00A11E95" w:rsidP="00AE1BE0">
      <w:pPr>
        <w:spacing w:line="240" w:lineRule="auto"/>
        <w:jc w:val="both"/>
        <w:rPr>
          <w:rFonts w:ascii="Times New Roman" w:hAnsi="Times New Roman" w:cs="Times New Roman"/>
        </w:rPr>
      </w:pPr>
    </w:p>
    <w:p w:rsidR="00A11E95" w:rsidRPr="00ED0651" w:rsidRDefault="00A11E95" w:rsidP="00AE1BE0">
      <w:pPr>
        <w:spacing w:line="240" w:lineRule="auto"/>
        <w:jc w:val="both"/>
        <w:rPr>
          <w:rFonts w:ascii="Times New Roman" w:hAnsi="Times New Roman" w:cs="Times New Roma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tabs>
          <w:tab w:val="left" w:pos="1080"/>
          <w:tab w:val="left" w:pos="1440"/>
        </w:tabs>
        <w:spacing w:after="0" w:line="240" w:lineRule="auto"/>
        <w:ind w:right="-1008"/>
        <w:jc w:val="both"/>
        <w:rPr>
          <w:rFonts w:ascii="Times New Roman" w:hAnsi="Times New Roman" w:cs="Times New Roman"/>
          <w:lang w:eastAsia="ar-SA"/>
        </w:rPr>
      </w:pPr>
    </w:p>
    <w:p w:rsidR="00CC5819" w:rsidRPr="00ED0651" w:rsidRDefault="00CC5819" w:rsidP="00AE1BE0">
      <w:pPr>
        <w:spacing w:line="240" w:lineRule="auto"/>
        <w:jc w:val="both"/>
        <w:rPr>
          <w:rFonts w:ascii="Times New Roman" w:hAnsi="Times New Roman" w:cs="Times New Roman"/>
        </w:rPr>
      </w:pPr>
    </w:p>
    <w:sectPr w:rsidR="00CC5819" w:rsidRPr="00ED0651" w:rsidSect="00CC58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279"/>
    <w:multiLevelType w:val="multilevel"/>
    <w:tmpl w:val="B18CBC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EB77711"/>
    <w:multiLevelType w:val="hybridMultilevel"/>
    <w:tmpl w:val="B1688122"/>
    <w:lvl w:ilvl="0" w:tplc="CE80B6EA">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
    <w:nsid w:val="262756FE"/>
    <w:multiLevelType w:val="hybridMultilevel"/>
    <w:tmpl w:val="290288E0"/>
    <w:lvl w:ilvl="0" w:tplc="29E4616E">
      <w:start w:val="3"/>
      <w:numFmt w:val="decimal"/>
      <w:lvlText w:val="%1."/>
      <w:lvlJc w:val="left"/>
      <w:pPr>
        <w:ind w:left="1173" w:hanging="360"/>
      </w:pPr>
      <w:rPr>
        <w:rFonts w:hint="default"/>
      </w:rPr>
    </w:lvl>
    <w:lvl w:ilvl="1" w:tplc="04020019" w:tentative="1">
      <w:start w:val="1"/>
      <w:numFmt w:val="lowerLetter"/>
      <w:lvlText w:val="%2."/>
      <w:lvlJc w:val="left"/>
      <w:pPr>
        <w:ind w:left="1893" w:hanging="360"/>
      </w:pPr>
    </w:lvl>
    <w:lvl w:ilvl="2" w:tplc="0402001B" w:tentative="1">
      <w:start w:val="1"/>
      <w:numFmt w:val="lowerRoman"/>
      <w:lvlText w:val="%3."/>
      <w:lvlJc w:val="right"/>
      <w:pPr>
        <w:ind w:left="2613" w:hanging="180"/>
      </w:pPr>
    </w:lvl>
    <w:lvl w:ilvl="3" w:tplc="0402000F" w:tentative="1">
      <w:start w:val="1"/>
      <w:numFmt w:val="decimal"/>
      <w:lvlText w:val="%4."/>
      <w:lvlJc w:val="left"/>
      <w:pPr>
        <w:ind w:left="3333" w:hanging="360"/>
      </w:pPr>
    </w:lvl>
    <w:lvl w:ilvl="4" w:tplc="04020019" w:tentative="1">
      <w:start w:val="1"/>
      <w:numFmt w:val="lowerLetter"/>
      <w:lvlText w:val="%5."/>
      <w:lvlJc w:val="left"/>
      <w:pPr>
        <w:ind w:left="4053" w:hanging="360"/>
      </w:pPr>
    </w:lvl>
    <w:lvl w:ilvl="5" w:tplc="0402001B" w:tentative="1">
      <w:start w:val="1"/>
      <w:numFmt w:val="lowerRoman"/>
      <w:lvlText w:val="%6."/>
      <w:lvlJc w:val="right"/>
      <w:pPr>
        <w:ind w:left="4773" w:hanging="180"/>
      </w:pPr>
    </w:lvl>
    <w:lvl w:ilvl="6" w:tplc="0402000F" w:tentative="1">
      <w:start w:val="1"/>
      <w:numFmt w:val="decimal"/>
      <w:lvlText w:val="%7."/>
      <w:lvlJc w:val="left"/>
      <w:pPr>
        <w:ind w:left="5493" w:hanging="360"/>
      </w:pPr>
    </w:lvl>
    <w:lvl w:ilvl="7" w:tplc="04020019" w:tentative="1">
      <w:start w:val="1"/>
      <w:numFmt w:val="lowerLetter"/>
      <w:lvlText w:val="%8."/>
      <w:lvlJc w:val="left"/>
      <w:pPr>
        <w:ind w:left="6213" w:hanging="360"/>
      </w:pPr>
    </w:lvl>
    <w:lvl w:ilvl="8" w:tplc="0402001B" w:tentative="1">
      <w:start w:val="1"/>
      <w:numFmt w:val="lowerRoman"/>
      <w:lvlText w:val="%9."/>
      <w:lvlJc w:val="right"/>
      <w:pPr>
        <w:ind w:left="6933" w:hanging="180"/>
      </w:pPr>
    </w:lvl>
  </w:abstractNum>
  <w:abstractNum w:abstractNumId="3">
    <w:nsid w:val="26CB7485"/>
    <w:multiLevelType w:val="hybridMultilevel"/>
    <w:tmpl w:val="43187E6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A1402E0"/>
    <w:multiLevelType w:val="multilevel"/>
    <w:tmpl w:val="70DE765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
    <w:nsid w:val="2CA73253"/>
    <w:multiLevelType w:val="hybridMultilevel"/>
    <w:tmpl w:val="5E0A13F4"/>
    <w:lvl w:ilvl="0" w:tplc="13C262B6">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355C387E"/>
    <w:multiLevelType w:val="multilevel"/>
    <w:tmpl w:val="4CFCDE0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592829C3"/>
    <w:multiLevelType w:val="hybridMultilevel"/>
    <w:tmpl w:val="9EDE13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6DA12A8"/>
    <w:multiLevelType w:val="multilevel"/>
    <w:tmpl w:val="86DC21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0745408"/>
    <w:multiLevelType w:val="hybridMultilevel"/>
    <w:tmpl w:val="F4A048F6"/>
    <w:lvl w:ilvl="0" w:tplc="8C66C80C">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8"/>
  </w:num>
  <w:num w:numId="6">
    <w:abstractNumId w:val="0"/>
  </w:num>
  <w:num w:numId="7">
    <w:abstractNumId w:val="1"/>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A11E95"/>
    <w:rsid w:val="00037913"/>
    <w:rsid w:val="000537D4"/>
    <w:rsid w:val="00127F40"/>
    <w:rsid w:val="00157145"/>
    <w:rsid w:val="001A344C"/>
    <w:rsid w:val="00207E23"/>
    <w:rsid w:val="00227CE5"/>
    <w:rsid w:val="003A74BC"/>
    <w:rsid w:val="003B5253"/>
    <w:rsid w:val="004644A8"/>
    <w:rsid w:val="004F69A8"/>
    <w:rsid w:val="00547E45"/>
    <w:rsid w:val="005611B2"/>
    <w:rsid w:val="005A1DF3"/>
    <w:rsid w:val="006E4A78"/>
    <w:rsid w:val="006E7644"/>
    <w:rsid w:val="007311C0"/>
    <w:rsid w:val="00791B4E"/>
    <w:rsid w:val="00811C7A"/>
    <w:rsid w:val="00814F75"/>
    <w:rsid w:val="00853701"/>
    <w:rsid w:val="00862CA8"/>
    <w:rsid w:val="00876C7E"/>
    <w:rsid w:val="00924472"/>
    <w:rsid w:val="009E3A11"/>
    <w:rsid w:val="00A11E95"/>
    <w:rsid w:val="00A72FFB"/>
    <w:rsid w:val="00A93918"/>
    <w:rsid w:val="00AC3BFF"/>
    <w:rsid w:val="00AD1F11"/>
    <w:rsid w:val="00AE1BE0"/>
    <w:rsid w:val="00B51475"/>
    <w:rsid w:val="00CB2DA7"/>
    <w:rsid w:val="00CC5819"/>
    <w:rsid w:val="00D37AA2"/>
    <w:rsid w:val="00D73827"/>
    <w:rsid w:val="00DA6D18"/>
    <w:rsid w:val="00E0635A"/>
    <w:rsid w:val="00E83333"/>
    <w:rsid w:val="00E92EBD"/>
    <w:rsid w:val="00ED0651"/>
    <w:rsid w:val="00F16189"/>
    <w:rsid w:val="00F263FB"/>
    <w:rsid w:val="00FC3461"/>
    <w:rsid w:val="00FF567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1E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A11E95"/>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11E95"/>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A11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s.dobritch@dpshumen.b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4021</Words>
  <Characters>22920</Characters>
  <Application>Microsoft Office Word</Application>
  <DocSecurity>0</DocSecurity>
  <Lines>191</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25</cp:revision>
  <cp:lastPrinted>2018-07-12T07:28:00Z</cp:lastPrinted>
  <dcterms:created xsi:type="dcterms:W3CDTF">2018-06-26T13:35:00Z</dcterms:created>
  <dcterms:modified xsi:type="dcterms:W3CDTF">2018-07-12T13:08:00Z</dcterms:modified>
</cp:coreProperties>
</file>